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568AE" w:rsidRDefault="00DB23DB" w:rsidP="007568AE">
      <w:pPr>
        <w:jc w:val="center"/>
        <w:rPr>
          <w:rFonts w:ascii="仿宋" w:eastAsia="仿宋" w:hAnsi="仿宋" w:hint="eastAsia"/>
          <w:b/>
          <w:sz w:val="32"/>
          <w:szCs w:val="32"/>
        </w:rPr>
      </w:pPr>
      <w:r w:rsidRPr="007568AE">
        <w:rPr>
          <w:rFonts w:ascii="仿宋" w:eastAsia="仿宋" w:hAnsi="仿宋"/>
          <w:b/>
          <w:sz w:val="32"/>
          <w:szCs w:val="32"/>
        </w:rPr>
        <w:t>体育与健康学院</w:t>
      </w:r>
      <w:r w:rsidRPr="007568AE">
        <w:rPr>
          <w:rFonts w:ascii="仿宋" w:eastAsia="仿宋" w:hAnsi="仿宋" w:hint="eastAsia"/>
          <w:b/>
          <w:sz w:val="32"/>
          <w:szCs w:val="32"/>
        </w:rPr>
        <w:t>2018年暑期</w:t>
      </w:r>
      <w:proofErr w:type="gramStart"/>
      <w:r w:rsidRPr="007568AE">
        <w:rPr>
          <w:rFonts w:ascii="仿宋" w:eastAsia="仿宋" w:hAnsi="仿宋" w:hint="eastAsia"/>
          <w:b/>
          <w:sz w:val="32"/>
          <w:szCs w:val="32"/>
        </w:rPr>
        <w:t>疗</w:t>
      </w:r>
      <w:proofErr w:type="gramEnd"/>
      <w:r w:rsidRPr="007568AE">
        <w:rPr>
          <w:rFonts w:ascii="仿宋" w:eastAsia="仿宋" w:hAnsi="仿宋" w:hint="eastAsia"/>
          <w:b/>
          <w:sz w:val="32"/>
          <w:szCs w:val="32"/>
        </w:rPr>
        <w:t>休养工作安排</w:t>
      </w:r>
    </w:p>
    <w:p w:rsidR="00DB23DB" w:rsidRPr="007568AE" w:rsidRDefault="00DB23DB" w:rsidP="007568AE">
      <w:pPr>
        <w:ind w:firstLineChars="200" w:firstLine="560"/>
        <w:rPr>
          <w:rFonts w:ascii="仿宋" w:eastAsia="仿宋" w:hAnsi="仿宋"/>
          <w:sz w:val="28"/>
          <w:szCs w:val="28"/>
        </w:rPr>
      </w:pPr>
      <w:r w:rsidRPr="007568AE">
        <w:rPr>
          <w:rFonts w:ascii="仿宋" w:eastAsia="仿宋" w:hAnsi="仿宋" w:hint="eastAsia"/>
          <w:sz w:val="28"/>
          <w:szCs w:val="28"/>
        </w:rPr>
        <w:t>各位老师：2018年教职工</w:t>
      </w:r>
      <w:proofErr w:type="gramStart"/>
      <w:r w:rsidRPr="007568AE">
        <w:rPr>
          <w:rFonts w:ascii="仿宋" w:eastAsia="仿宋" w:hAnsi="仿宋" w:hint="eastAsia"/>
          <w:sz w:val="28"/>
          <w:szCs w:val="28"/>
        </w:rPr>
        <w:t>疗</w:t>
      </w:r>
      <w:proofErr w:type="gramEnd"/>
      <w:r w:rsidRPr="007568AE">
        <w:rPr>
          <w:rFonts w:ascii="仿宋" w:eastAsia="仿宋" w:hAnsi="仿宋" w:hint="eastAsia"/>
          <w:sz w:val="28"/>
          <w:szCs w:val="28"/>
        </w:rPr>
        <w:t>休养工作开始，按照学校《上海立信会计金融学院教职工疗休养工作管理实施办法（试行）》</w:t>
      </w:r>
      <w:r w:rsidR="008B7D69" w:rsidRPr="007568AE">
        <w:rPr>
          <w:rFonts w:ascii="仿宋" w:eastAsia="仿宋" w:hAnsi="仿宋" w:hint="eastAsia"/>
          <w:sz w:val="28"/>
          <w:szCs w:val="28"/>
        </w:rPr>
        <w:t>和《关于做好2018年教职工暑期疗休养具体实施工作的通知》要求，学院工会开展相关工作。具体通知如下</w:t>
      </w:r>
    </w:p>
    <w:p w:rsidR="008B7D69" w:rsidRPr="007568AE" w:rsidRDefault="008B7D69" w:rsidP="008B7D69">
      <w:pPr>
        <w:spacing w:line="500" w:lineRule="exact"/>
        <w:ind w:firstLineChars="200" w:firstLine="562"/>
        <w:rPr>
          <w:rFonts w:ascii="仿宋" w:eastAsia="仿宋" w:hAnsi="仿宋" w:hint="eastAsia"/>
          <w:b/>
          <w:sz w:val="28"/>
          <w:szCs w:val="28"/>
        </w:rPr>
      </w:pPr>
      <w:r w:rsidRPr="007568AE">
        <w:rPr>
          <w:rFonts w:ascii="仿宋" w:eastAsia="仿宋" w:hAnsi="仿宋" w:hint="eastAsia"/>
          <w:b/>
          <w:sz w:val="28"/>
          <w:szCs w:val="28"/>
        </w:rPr>
        <w:t>一、疗休养的时间与线路</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1.8月27-31日：宁夏银川-双飞五日-疗休养费4650元-参观费390元（自理）；</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2.8月26-30日：重庆武隆-双飞五日-疗休养费4298元-参观费296元（自理）；</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3.8月26-30日：云南大理-双飞五日-疗休养费5980元-参观费300元（自理）；</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4.8月21-25日：黑龙江漠河-双飞五日-疗休养费5400元-参观费100元（自理）；</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5.8月20-24日：湖南张家界-双飞五日-疗休养费4680元-参观费388元（自理）；</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6.8月23-28日：四川成都-双飞六日-疗休养费4915元-参观费380元（自理）；</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7.8月26-30日：海南三亚-双飞五日-疗休养费4980元-参观费165元（自理）；</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8.8月25-29日：云南西双版纳-双飞五日-疗休养费5365元-参观费364元（自理）；</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9.8月22-27日：甘肃张掖-双飞六日-疗休养费5700元-参观费200元（自理）；</w:t>
      </w:r>
    </w:p>
    <w:p w:rsidR="008B7D69" w:rsidRPr="007568AE" w:rsidRDefault="008B7D69" w:rsidP="008B7D69">
      <w:pPr>
        <w:spacing w:line="500" w:lineRule="exact"/>
        <w:ind w:firstLineChars="200" w:firstLine="560"/>
        <w:rPr>
          <w:rFonts w:ascii="仿宋" w:eastAsia="仿宋" w:hAnsi="仿宋" w:hint="eastAsia"/>
          <w:sz w:val="28"/>
          <w:szCs w:val="28"/>
        </w:rPr>
      </w:pPr>
      <w:r w:rsidRPr="007568AE">
        <w:rPr>
          <w:rFonts w:ascii="仿宋" w:eastAsia="仿宋" w:hAnsi="仿宋" w:hint="eastAsia"/>
          <w:sz w:val="28"/>
          <w:szCs w:val="28"/>
        </w:rPr>
        <w:t>10.8月24-28日：内蒙鄂尔多斯-双飞五日-疗休养费4780元-参观费380元（自理）；</w:t>
      </w:r>
    </w:p>
    <w:p w:rsidR="008B7D69" w:rsidRPr="007568AE" w:rsidRDefault="008B7D69" w:rsidP="008B7D69">
      <w:pPr>
        <w:rPr>
          <w:rFonts w:ascii="仿宋" w:eastAsia="仿宋" w:hAnsi="仿宋" w:hint="eastAsia"/>
          <w:sz w:val="28"/>
          <w:szCs w:val="28"/>
        </w:rPr>
      </w:pPr>
      <w:r w:rsidRPr="007568AE">
        <w:rPr>
          <w:rFonts w:ascii="仿宋" w:eastAsia="仿宋" w:hAnsi="仿宋" w:hint="eastAsia"/>
          <w:sz w:val="28"/>
          <w:szCs w:val="28"/>
        </w:rPr>
        <w:lastRenderedPageBreak/>
        <w:t>以上10条线路的行程时间如有变动，以旅行社最终通知为准。因每条线路团队须有30人报名才可成团，故第一轮报名后不能组团的线路需要重新调整。</w:t>
      </w:r>
    </w:p>
    <w:p w:rsidR="008B7D69" w:rsidRPr="007568AE" w:rsidRDefault="008B7D69" w:rsidP="007568AE">
      <w:pPr>
        <w:pStyle w:val="a5"/>
        <w:spacing w:line="560" w:lineRule="exact"/>
        <w:ind w:firstLineChars="198" w:firstLine="557"/>
        <w:rPr>
          <w:rFonts w:ascii="仿宋" w:eastAsia="仿宋" w:hAnsi="仿宋" w:hint="eastAsia"/>
          <w:b/>
          <w:color w:val="000000"/>
          <w:sz w:val="28"/>
          <w:szCs w:val="28"/>
        </w:rPr>
      </w:pPr>
      <w:r w:rsidRPr="007568AE">
        <w:rPr>
          <w:rFonts w:ascii="仿宋" w:eastAsia="仿宋" w:hAnsi="仿宋" w:hint="eastAsia"/>
          <w:b/>
          <w:color w:val="000000"/>
          <w:sz w:val="28"/>
          <w:szCs w:val="28"/>
        </w:rPr>
        <w:t>二、参加</w:t>
      </w:r>
      <w:proofErr w:type="gramStart"/>
      <w:r w:rsidRPr="007568AE">
        <w:rPr>
          <w:rFonts w:ascii="仿宋" w:eastAsia="仿宋" w:hAnsi="仿宋" w:hint="eastAsia"/>
          <w:b/>
          <w:color w:val="000000"/>
          <w:sz w:val="28"/>
          <w:szCs w:val="28"/>
        </w:rPr>
        <w:t>疗</w:t>
      </w:r>
      <w:proofErr w:type="gramEnd"/>
      <w:r w:rsidRPr="007568AE">
        <w:rPr>
          <w:rFonts w:ascii="仿宋" w:eastAsia="仿宋" w:hAnsi="仿宋" w:hint="eastAsia"/>
          <w:b/>
          <w:color w:val="000000"/>
          <w:sz w:val="28"/>
          <w:szCs w:val="28"/>
        </w:rPr>
        <w:t>休养的条件</w:t>
      </w:r>
    </w:p>
    <w:p w:rsidR="008B7D69" w:rsidRPr="007568AE" w:rsidRDefault="008B7D69" w:rsidP="007568AE">
      <w:pPr>
        <w:spacing w:line="56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1.在校工作满5年的在编在岗教职工，并且原则上4年之内未参加</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休养的。</w:t>
      </w:r>
    </w:p>
    <w:p w:rsidR="008B7D69" w:rsidRPr="007568AE" w:rsidRDefault="008B7D69" w:rsidP="007568AE">
      <w:pPr>
        <w:spacing w:line="56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2. 当年退休且两年以上未参加</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休养的教职工。</w:t>
      </w:r>
    </w:p>
    <w:p w:rsidR="008B7D69" w:rsidRPr="007568AE" w:rsidRDefault="008B7D69" w:rsidP="007568AE">
      <w:pPr>
        <w:spacing w:line="56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 xml:space="preserve">3. </w:t>
      </w:r>
      <w:r w:rsidR="006A3EC9" w:rsidRPr="007568AE">
        <w:rPr>
          <w:rFonts w:ascii="仿宋" w:eastAsia="仿宋" w:hAnsi="仿宋" w:hint="eastAsia"/>
          <w:color w:val="000000"/>
          <w:sz w:val="28"/>
          <w:szCs w:val="28"/>
        </w:rPr>
        <w:t>上一年度荣获市级及以上各类先进个人称号或入选人才计划的教职工（单列，不占学院指标）。</w:t>
      </w:r>
    </w:p>
    <w:p w:rsidR="007568AE" w:rsidRPr="007568AE" w:rsidRDefault="008B7D69" w:rsidP="007568AE">
      <w:pPr>
        <w:spacing w:line="56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 xml:space="preserve">4. </w:t>
      </w:r>
      <w:r w:rsidR="006A3EC9" w:rsidRPr="007568AE">
        <w:rPr>
          <w:rFonts w:ascii="仿宋" w:eastAsia="仿宋" w:hAnsi="仿宋" w:hint="eastAsia"/>
          <w:color w:val="000000"/>
          <w:sz w:val="28"/>
          <w:szCs w:val="28"/>
        </w:rPr>
        <w:t>上一年度参加义务献血的教职工（单列，不占学院指标）。</w:t>
      </w:r>
      <w:r w:rsidR="007568AE" w:rsidRPr="007568AE">
        <w:rPr>
          <w:rFonts w:ascii="仿宋" w:eastAsia="仿宋" w:hAnsi="仿宋" w:hint="eastAsia"/>
          <w:color w:val="000000"/>
          <w:sz w:val="28"/>
          <w:szCs w:val="28"/>
        </w:rPr>
        <w:t>先进和献血名额当年如不参加</w:t>
      </w:r>
      <w:proofErr w:type="gramStart"/>
      <w:r w:rsidR="007568AE" w:rsidRPr="007568AE">
        <w:rPr>
          <w:rFonts w:ascii="仿宋" w:eastAsia="仿宋" w:hAnsi="仿宋" w:hint="eastAsia"/>
          <w:color w:val="000000"/>
          <w:sz w:val="28"/>
          <w:szCs w:val="28"/>
        </w:rPr>
        <w:t>疗</w:t>
      </w:r>
      <w:proofErr w:type="gramEnd"/>
      <w:r w:rsidR="007568AE" w:rsidRPr="007568AE">
        <w:rPr>
          <w:rFonts w:ascii="仿宋" w:eastAsia="仿宋" w:hAnsi="仿宋" w:hint="eastAsia"/>
          <w:color w:val="000000"/>
          <w:sz w:val="28"/>
          <w:szCs w:val="28"/>
        </w:rPr>
        <w:t>休养，视为放弃，隔年无效。</w:t>
      </w:r>
    </w:p>
    <w:p w:rsidR="008B7D69" w:rsidRPr="007568AE" w:rsidRDefault="008B7D69" w:rsidP="007568AE">
      <w:pPr>
        <w:spacing w:line="56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 xml:space="preserve">5. </w:t>
      </w:r>
      <w:r w:rsidR="00B77832" w:rsidRPr="007568AE">
        <w:rPr>
          <w:rFonts w:ascii="仿宋" w:eastAsia="仿宋" w:hAnsi="仿宋" w:hint="eastAsia"/>
          <w:color w:val="000000"/>
          <w:sz w:val="28"/>
          <w:szCs w:val="28"/>
        </w:rPr>
        <w:t>当年退休且两年以上未参加</w:t>
      </w:r>
      <w:proofErr w:type="gramStart"/>
      <w:r w:rsidR="00B77832" w:rsidRPr="007568AE">
        <w:rPr>
          <w:rFonts w:ascii="仿宋" w:eastAsia="仿宋" w:hAnsi="仿宋" w:hint="eastAsia"/>
          <w:color w:val="000000"/>
          <w:sz w:val="28"/>
          <w:szCs w:val="28"/>
        </w:rPr>
        <w:t>疗</w:t>
      </w:r>
      <w:proofErr w:type="gramEnd"/>
      <w:r w:rsidR="00B77832" w:rsidRPr="007568AE">
        <w:rPr>
          <w:rFonts w:ascii="仿宋" w:eastAsia="仿宋" w:hAnsi="仿宋" w:hint="eastAsia"/>
          <w:color w:val="000000"/>
          <w:sz w:val="28"/>
          <w:szCs w:val="28"/>
        </w:rPr>
        <w:t>休养的教职工优先考虑，</w:t>
      </w:r>
      <w:proofErr w:type="gramStart"/>
      <w:r w:rsidR="00B77832" w:rsidRPr="007568AE">
        <w:rPr>
          <w:rFonts w:ascii="仿宋" w:eastAsia="仿宋" w:hAnsi="仿宋" w:hint="eastAsia"/>
          <w:color w:val="000000"/>
          <w:sz w:val="28"/>
          <w:szCs w:val="28"/>
        </w:rPr>
        <w:t>其次按进编先后</w:t>
      </w:r>
      <w:proofErr w:type="gramEnd"/>
      <w:r w:rsidR="00B77832" w:rsidRPr="007568AE">
        <w:rPr>
          <w:rFonts w:ascii="仿宋" w:eastAsia="仿宋" w:hAnsi="仿宋" w:hint="eastAsia"/>
          <w:color w:val="000000"/>
          <w:sz w:val="28"/>
          <w:szCs w:val="28"/>
        </w:rPr>
        <w:t>排序，历年未参加过疗休养的优先考虑。</w:t>
      </w:r>
    </w:p>
    <w:p w:rsidR="006A3EC9" w:rsidRPr="007568AE" w:rsidRDefault="006A3EC9" w:rsidP="007568AE">
      <w:pPr>
        <w:spacing w:line="56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6</w:t>
      </w:r>
      <w:r w:rsidR="00B77832" w:rsidRPr="007568AE">
        <w:rPr>
          <w:rFonts w:ascii="仿宋" w:eastAsia="仿宋" w:hAnsi="仿宋" w:hint="eastAsia"/>
          <w:color w:val="000000"/>
          <w:sz w:val="28"/>
          <w:szCs w:val="28"/>
        </w:rPr>
        <w:t>其他学院认为需要安排的优秀人才。</w:t>
      </w:r>
    </w:p>
    <w:p w:rsidR="008B7D69" w:rsidRPr="007568AE" w:rsidRDefault="008B7D69" w:rsidP="007568AE">
      <w:pPr>
        <w:spacing w:line="560" w:lineRule="exact"/>
        <w:ind w:firstLineChars="200" w:firstLine="562"/>
        <w:rPr>
          <w:rFonts w:ascii="仿宋" w:eastAsia="仿宋" w:hAnsi="仿宋" w:hint="eastAsia"/>
          <w:b/>
          <w:color w:val="000000"/>
          <w:sz w:val="28"/>
          <w:szCs w:val="28"/>
        </w:rPr>
      </w:pPr>
      <w:r w:rsidRPr="007568AE">
        <w:rPr>
          <w:rFonts w:ascii="仿宋" w:eastAsia="仿宋" w:hAnsi="仿宋" w:hint="eastAsia"/>
          <w:b/>
          <w:color w:val="000000"/>
          <w:sz w:val="28"/>
          <w:szCs w:val="28"/>
        </w:rPr>
        <w:t>三、名额分配</w:t>
      </w:r>
    </w:p>
    <w:p w:rsidR="008B7D69" w:rsidRPr="007568AE" w:rsidRDefault="008B7D69" w:rsidP="007568AE">
      <w:pPr>
        <w:spacing w:line="56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学院共有</w:t>
      </w:r>
      <w:r w:rsidR="007568AE" w:rsidRPr="007568AE">
        <w:rPr>
          <w:rFonts w:ascii="仿宋" w:eastAsia="仿宋" w:hAnsi="仿宋" w:hint="eastAsia"/>
          <w:color w:val="000000"/>
          <w:sz w:val="28"/>
          <w:szCs w:val="28"/>
        </w:rPr>
        <w:t>12</w:t>
      </w:r>
      <w:r w:rsidRPr="007568AE">
        <w:rPr>
          <w:rFonts w:ascii="仿宋" w:eastAsia="仿宋" w:hAnsi="仿宋" w:hint="eastAsia"/>
          <w:color w:val="000000"/>
          <w:sz w:val="28"/>
          <w:szCs w:val="28"/>
        </w:rPr>
        <w:t>个名额</w:t>
      </w:r>
      <w:r w:rsidR="006A3EC9" w:rsidRPr="007568AE">
        <w:rPr>
          <w:rFonts w:ascii="仿宋" w:eastAsia="仿宋" w:hAnsi="仿宋" w:hint="eastAsia"/>
          <w:color w:val="000000"/>
          <w:sz w:val="28"/>
          <w:szCs w:val="28"/>
        </w:rPr>
        <w:t>。</w:t>
      </w:r>
    </w:p>
    <w:p w:rsidR="006A3EC9" w:rsidRPr="007568AE" w:rsidRDefault="00B77832" w:rsidP="007568AE">
      <w:pPr>
        <w:spacing w:line="560" w:lineRule="exact"/>
        <w:ind w:firstLineChars="200" w:firstLine="562"/>
        <w:rPr>
          <w:rFonts w:ascii="仿宋" w:eastAsia="仿宋" w:hAnsi="仿宋" w:hint="eastAsia"/>
          <w:b/>
          <w:color w:val="000000"/>
          <w:sz w:val="28"/>
          <w:szCs w:val="28"/>
        </w:rPr>
      </w:pPr>
      <w:r w:rsidRPr="007568AE">
        <w:rPr>
          <w:rFonts w:ascii="仿宋" w:eastAsia="仿宋" w:hAnsi="仿宋" w:hint="eastAsia"/>
          <w:b/>
          <w:color w:val="000000"/>
          <w:sz w:val="28"/>
          <w:szCs w:val="28"/>
        </w:rPr>
        <w:t>四、符合</w:t>
      </w:r>
      <w:proofErr w:type="gramStart"/>
      <w:r w:rsidRPr="007568AE">
        <w:rPr>
          <w:rFonts w:ascii="仿宋" w:eastAsia="仿宋" w:hAnsi="仿宋" w:hint="eastAsia"/>
          <w:b/>
          <w:color w:val="000000"/>
          <w:sz w:val="28"/>
          <w:szCs w:val="28"/>
        </w:rPr>
        <w:t>疗</w:t>
      </w:r>
      <w:proofErr w:type="gramEnd"/>
      <w:r w:rsidRPr="007568AE">
        <w:rPr>
          <w:rFonts w:ascii="仿宋" w:eastAsia="仿宋" w:hAnsi="仿宋" w:hint="eastAsia"/>
          <w:b/>
          <w:color w:val="000000"/>
          <w:sz w:val="28"/>
          <w:szCs w:val="28"/>
        </w:rPr>
        <w:t>休养基本条件的教职工名单</w:t>
      </w:r>
    </w:p>
    <w:p w:rsidR="00B77832" w:rsidRPr="007568AE" w:rsidRDefault="00B77832" w:rsidP="007568AE">
      <w:pPr>
        <w:spacing w:line="56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曹楠</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陈灏</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陈立军</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陈芝峂</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程桦</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郭龙峰</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金怡</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李森</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李祥亮</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李兴林</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李玥</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刘国辉</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刘国荣</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鲁荻</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马楠</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孟涛</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谭丽</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唐智萍</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万屏</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王坚</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王靓</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王靖</w:t>
      </w:r>
      <w:r w:rsidRPr="007568AE">
        <w:rPr>
          <w:rFonts w:ascii="仿宋" w:eastAsia="仿宋" w:hAnsi="仿宋" w:hint="eastAsia"/>
          <w:color w:val="000000"/>
          <w:sz w:val="28"/>
          <w:szCs w:val="28"/>
        </w:rPr>
        <w:t>（单列）、</w:t>
      </w:r>
      <w:r w:rsidRPr="007568AE">
        <w:rPr>
          <w:rFonts w:ascii="仿宋" w:eastAsia="仿宋" w:hAnsi="仿宋" w:hint="eastAsia"/>
          <w:color w:val="000000"/>
          <w:sz w:val="28"/>
          <w:szCs w:val="28"/>
        </w:rPr>
        <w:t>魏月红</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颜元杰</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杨娟娟</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尹晓春</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张振宇</w:t>
      </w:r>
      <w:r w:rsidRPr="007568AE">
        <w:rPr>
          <w:rFonts w:ascii="仿宋" w:eastAsia="仿宋" w:hAnsi="仿宋" w:hint="eastAsia"/>
          <w:color w:val="000000"/>
          <w:sz w:val="28"/>
          <w:szCs w:val="28"/>
        </w:rPr>
        <w:t>、</w:t>
      </w:r>
      <w:r w:rsidRPr="007568AE">
        <w:rPr>
          <w:rFonts w:ascii="仿宋" w:eastAsia="仿宋" w:hAnsi="仿宋" w:hint="eastAsia"/>
          <w:color w:val="000000"/>
          <w:sz w:val="28"/>
          <w:szCs w:val="28"/>
        </w:rPr>
        <w:t>周晓静</w:t>
      </w:r>
    </w:p>
    <w:p w:rsidR="007568AE" w:rsidRPr="007568AE" w:rsidRDefault="007568AE" w:rsidP="007568AE">
      <w:pPr>
        <w:pStyle w:val="a5"/>
        <w:spacing w:line="560" w:lineRule="exact"/>
        <w:ind w:firstLineChars="198" w:firstLine="557"/>
        <w:rPr>
          <w:rFonts w:ascii="仿宋" w:eastAsia="仿宋" w:hAnsi="仿宋" w:hint="eastAsia"/>
          <w:b/>
          <w:color w:val="000000"/>
          <w:sz w:val="28"/>
          <w:szCs w:val="28"/>
        </w:rPr>
      </w:pPr>
      <w:r w:rsidRPr="007568AE">
        <w:rPr>
          <w:rFonts w:ascii="仿宋" w:eastAsia="仿宋" w:hAnsi="仿宋" w:hint="eastAsia"/>
          <w:b/>
          <w:color w:val="000000"/>
          <w:sz w:val="28"/>
          <w:szCs w:val="28"/>
        </w:rPr>
        <w:t>五、参加</w:t>
      </w:r>
      <w:proofErr w:type="gramStart"/>
      <w:r w:rsidRPr="007568AE">
        <w:rPr>
          <w:rFonts w:ascii="仿宋" w:eastAsia="仿宋" w:hAnsi="仿宋" w:hint="eastAsia"/>
          <w:b/>
          <w:color w:val="000000"/>
          <w:sz w:val="28"/>
          <w:szCs w:val="28"/>
        </w:rPr>
        <w:t>疗</w:t>
      </w:r>
      <w:proofErr w:type="gramEnd"/>
      <w:r w:rsidRPr="007568AE">
        <w:rPr>
          <w:rFonts w:ascii="仿宋" w:eastAsia="仿宋" w:hAnsi="仿宋" w:hint="eastAsia"/>
          <w:b/>
          <w:color w:val="000000"/>
          <w:sz w:val="28"/>
          <w:szCs w:val="28"/>
        </w:rPr>
        <w:t>休养的要求</w:t>
      </w:r>
    </w:p>
    <w:p w:rsidR="007568AE" w:rsidRPr="007568AE" w:rsidRDefault="007568AE" w:rsidP="007568AE">
      <w:pPr>
        <w:widowControl/>
        <w:spacing w:line="560" w:lineRule="exact"/>
        <w:ind w:firstLineChars="200" w:firstLine="560"/>
        <w:jc w:val="left"/>
        <w:rPr>
          <w:rFonts w:ascii="仿宋" w:eastAsia="仿宋" w:hAnsi="仿宋" w:hint="eastAsia"/>
          <w:color w:val="000000"/>
          <w:sz w:val="28"/>
          <w:szCs w:val="28"/>
        </w:rPr>
      </w:pPr>
      <w:r w:rsidRPr="007568AE">
        <w:rPr>
          <w:rFonts w:ascii="仿宋" w:eastAsia="仿宋" w:hAnsi="仿宋" w:hint="eastAsia"/>
          <w:color w:val="000000"/>
          <w:sz w:val="28"/>
          <w:szCs w:val="28"/>
        </w:rPr>
        <w:t>1.教职工选择</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休养线路时，应该量力而行，必须考虑自身的身体状况，以避免造成不良后果。</w:t>
      </w:r>
    </w:p>
    <w:p w:rsidR="007568AE" w:rsidRPr="007568AE" w:rsidRDefault="007568AE" w:rsidP="007568AE">
      <w:pPr>
        <w:widowControl/>
        <w:spacing w:line="560" w:lineRule="exact"/>
        <w:ind w:firstLineChars="200" w:firstLine="560"/>
        <w:jc w:val="left"/>
        <w:rPr>
          <w:rFonts w:ascii="仿宋" w:eastAsia="仿宋" w:hAnsi="仿宋" w:hint="eastAsia"/>
          <w:color w:val="000000"/>
          <w:sz w:val="28"/>
          <w:szCs w:val="28"/>
        </w:rPr>
      </w:pPr>
      <w:r w:rsidRPr="007568AE">
        <w:rPr>
          <w:rFonts w:ascii="仿宋" w:eastAsia="仿宋" w:hAnsi="仿宋" w:hint="eastAsia"/>
          <w:color w:val="000000"/>
          <w:sz w:val="28"/>
          <w:szCs w:val="28"/>
        </w:rPr>
        <w:lastRenderedPageBreak/>
        <w:t>2.行程一旦确定后，因个人原因不能参加或需更改、转签、退票以及</w:t>
      </w:r>
      <w:proofErr w:type="gramStart"/>
      <w:r w:rsidRPr="007568AE">
        <w:rPr>
          <w:rFonts w:ascii="仿宋" w:eastAsia="仿宋" w:hAnsi="仿宋" w:hint="eastAsia"/>
          <w:color w:val="000000"/>
          <w:sz w:val="28"/>
          <w:szCs w:val="28"/>
        </w:rPr>
        <w:t>退宿等</w:t>
      </w:r>
      <w:proofErr w:type="gramEnd"/>
      <w:r w:rsidRPr="007568AE">
        <w:rPr>
          <w:rFonts w:ascii="仿宋" w:eastAsia="仿宋" w:hAnsi="仿宋" w:hint="eastAsia"/>
          <w:color w:val="000000"/>
          <w:sz w:val="28"/>
          <w:szCs w:val="28"/>
        </w:rPr>
        <w:t>所造成的后果由教职工个人承担。</w:t>
      </w:r>
    </w:p>
    <w:p w:rsidR="007568AE" w:rsidRPr="007568AE" w:rsidRDefault="007568AE" w:rsidP="007568AE">
      <w:pPr>
        <w:widowControl/>
        <w:spacing w:line="560" w:lineRule="exact"/>
        <w:ind w:firstLineChars="200" w:firstLine="560"/>
        <w:jc w:val="left"/>
        <w:rPr>
          <w:rFonts w:ascii="仿宋" w:eastAsia="仿宋" w:hAnsi="仿宋" w:hint="eastAsia"/>
          <w:color w:val="000000"/>
          <w:sz w:val="28"/>
          <w:szCs w:val="28"/>
        </w:rPr>
      </w:pPr>
      <w:r w:rsidRPr="007568AE">
        <w:rPr>
          <w:rFonts w:ascii="仿宋" w:eastAsia="仿宋" w:hAnsi="仿宋" w:hint="eastAsia"/>
          <w:color w:val="000000"/>
          <w:sz w:val="28"/>
          <w:szCs w:val="28"/>
        </w:rPr>
        <w:t>3.参加</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休养的教职工一般不得擅自离团，若因特殊原因（如：参加会议）离团，须征得领队同意并办理请假手续，回程费用自理。</w:t>
      </w:r>
    </w:p>
    <w:p w:rsidR="007568AE" w:rsidRPr="007568AE" w:rsidRDefault="007568AE" w:rsidP="007568AE">
      <w:pPr>
        <w:widowControl/>
        <w:spacing w:line="560" w:lineRule="exact"/>
        <w:ind w:firstLineChars="200" w:firstLine="560"/>
        <w:jc w:val="left"/>
        <w:rPr>
          <w:rFonts w:ascii="仿宋" w:eastAsia="仿宋" w:hAnsi="仿宋" w:hint="eastAsia"/>
          <w:color w:val="000000"/>
          <w:sz w:val="28"/>
          <w:szCs w:val="28"/>
        </w:rPr>
      </w:pPr>
      <w:r w:rsidRPr="007568AE">
        <w:rPr>
          <w:rFonts w:ascii="仿宋" w:eastAsia="仿宋" w:hAnsi="仿宋" w:hint="eastAsia"/>
          <w:color w:val="000000"/>
          <w:sz w:val="28"/>
          <w:szCs w:val="28"/>
        </w:rPr>
        <w:t>4.因不可抗拒的原因造成未能完成本次</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休养的教职工，可在下一年度继续参加</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休养，其疗休养时间仍计入上一年度。</w:t>
      </w:r>
    </w:p>
    <w:p w:rsidR="007568AE" w:rsidRPr="007568AE" w:rsidRDefault="007568AE" w:rsidP="007568AE">
      <w:pPr>
        <w:widowControl/>
        <w:spacing w:line="560" w:lineRule="exact"/>
        <w:ind w:firstLineChars="200" w:firstLine="560"/>
        <w:jc w:val="left"/>
        <w:rPr>
          <w:rFonts w:ascii="仿宋" w:eastAsia="仿宋" w:hAnsi="仿宋" w:hint="eastAsia"/>
          <w:color w:val="000000"/>
          <w:sz w:val="28"/>
          <w:szCs w:val="28"/>
        </w:rPr>
      </w:pPr>
      <w:r w:rsidRPr="007568AE">
        <w:rPr>
          <w:rFonts w:ascii="仿宋" w:eastAsia="仿宋" w:hAnsi="仿宋" w:hint="eastAsia"/>
          <w:color w:val="000000"/>
          <w:sz w:val="28"/>
          <w:szCs w:val="28"/>
        </w:rPr>
        <w:t>5.安排教职工四年一次</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休养是学校对每位教职工的关爱，疗休养名额不得转让。</w:t>
      </w:r>
    </w:p>
    <w:p w:rsidR="007568AE" w:rsidRPr="007568AE" w:rsidRDefault="007568AE" w:rsidP="007568AE">
      <w:pPr>
        <w:spacing w:line="56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6.享受</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休养的教职工不得携带家属、亲戚和朋友等，也不得让家属、亲戚和朋友自费跟团疗休养。</w:t>
      </w:r>
    </w:p>
    <w:p w:rsidR="007568AE" w:rsidRPr="007568AE" w:rsidRDefault="007568AE" w:rsidP="007568AE">
      <w:pPr>
        <w:widowControl/>
        <w:spacing w:line="560" w:lineRule="exact"/>
        <w:ind w:firstLineChars="200" w:firstLine="560"/>
        <w:jc w:val="left"/>
        <w:rPr>
          <w:rFonts w:ascii="仿宋" w:eastAsia="仿宋" w:hAnsi="仿宋" w:hint="eastAsia"/>
          <w:color w:val="000000"/>
          <w:sz w:val="28"/>
          <w:szCs w:val="28"/>
        </w:rPr>
      </w:pPr>
      <w:r w:rsidRPr="007568AE">
        <w:rPr>
          <w:rFonts w:ascii="仿宋" w:eastAsia="仿宋" w:hAnsi="仿宋" w:hint="eastAsia"/>
          <w:color w:val="000000"/>
          <w:sz w:val="28"/>
          <w:szCs w:val="28"/>
        </w:rPr>
        <w:t>7、每次</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休养安排在一个居住点，不予变动。</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休养期间，以休养为主，可适当安排参观考察。</w:t>
      </w:r>
    </w:p>
    <w:p w:rsidR="007568AE" w:rsidRPr="007568AE" w:rsidRDefault="007568AE" w:rsidP="007568AE">
      <w:pPr>
        <w:spacing w:line="500" w:lineRule="exact"/>
        <w:ind w:firstLineChars="200" w:firstLine="562"/>
        <w:rPr>
          <w:rFonts w:ascii="仿宋" w:eastAsia="仿宋" w:hAnsi="仿宋" w:hint="eastAsia"/>
          <w:b/>
          <w:color w:val="000000"/>
          <w:sz w:val="28"/>
          <w:szCs w:val="28"/>
        </w:rPr>
      </w:pPr>
      <w:r w:rsidRPr="007568AE">
        <w:rPr>
          <w:rFonts w:ascii="仿宋" w:eastAsia="仿宋" w:hAnsi="仿宋" w:hint="eastAsia"/>
          <w:b/>
          <w:color w:val="000000"/>
          <w:sz w:val="28"/>
          <w:szCs w:val="28"/>
        </w:rPr>
        <w:t>六、时间节点</w:t>
      </w:r>
    </w:p>
    <w:p w:rsidR="007568AE" w:rsidRPr="007568AE" w:rsidRDefault="007568AE" w:rsidP="007568AE">
      <w:pPr>
        <w:spacing w:line="50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1.6月26日，学院党政讨论学院</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休养工作安排。</w:t>
      </w:r>
    </w:p>
    <w:p w:rsidR="007568AE" w:rsidRPr="007568AE" w:rsidRDefault="007568AE" w:rsidP="007568AE">
      <w:pPr>
        <w:spacing w:line="50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2.6月30日前，教职工填写报名表，</w:t>
      </w:r>
      <w:r w:rsidR="00ED20A0">
        <w:rPr>
          <w:rFonts w:ascii="仿宋" w:eastAsia="仿宋" w:hAnsi="仿宋" w:hint="eastAsia"/>
          <w:color w:val="000000"/>
          <w:sz w:val="28"/>
          <w:szCs w:val="28"/>
        </w:rPr>
        <w:t>提交身份证复印件，</w:t>
      </w:r>
      <w:r w:rsidRPr="007568AE">
        <w:rPr>
          <w:rFonts w:ascii="仿宋" w:eastAsia="仿宋" w:hAnsi="仿宋" w:hint="eastAsia"/>
          <w:color w:val="000000"/>
          <w:sz w:val="28"/>
          <w:szCs w:val="28"/>
        </w:rPr>
        <w:t>电子版发送至工会副主席陈灏老师。</w:t>
      </w:r>
    </w:p>
    <w:p w:rsidR="007568AE" w:rsidRPr="007568AE" w:rsidRDefault="007568AE" w:rsidP="007568AE">
      <w:pPr>
        <w:spacing w:line="500" w:lineRule="exact"/>
        <w:ind w:firstLineChars="200" w:firstLine="560"/>
        <w:rPr>
          <w:rFonts w:ascii="仿宋" w:eastAsia="仿宋" w:hAnsi="仿宋"/>
          <w:color w:val="000000"/>
          <w:sz w:val="28"/>
          <w:szCs w:val="28"/>
        </w:rPr>
      </w:pPr>
      <w:r w:rsidRPr="007568AE">
        <w:rPr>
          <w:rFonts w:ascii="仿宋" w:eastAsia="仿宋" w:hAnsi="仿宋" w:hint="eastAsia"/>
          <w:color w:val="000000"/>
          <w:sz w:val="28"/>
          <w:szCs w:val="28"/>
        </w:rPr>
        <w:t>3.7月2日,学院党政联席会议讨论,确定名单报校工会。</w:t>
      </w:r>
    </w:p>
    <w:p w:rsidR="007568AE" w:rsidRPr="007568AE" w:rsidRDefault="007568AE" w:rsidP="007568AE">
      <w:pPr>
        <w:spacing w:line="500" w:lineRule="exact"/>
        <w:ind w:firstLineChars="200" w:firstLine="560"/>
        <w:rPr>
          <w:rFonts w:ascii="仿宋" w:eastAsia="仿宋" w:hAnsi="仿宋" w:hint="eastAsia"/>
          <w:color w:val="000000"/>
          <w:sz w:val="28"/>
          <w:szCs w:val="28"/>
        </w:rPr>
      </w:pPr>
      <w:r w:rsidRPr="007568AE">
        <w:rPr>
          <w:rFonts w:ascii="仿宋" w:eastAsia="仿宋" w:hAnsi="仿宋" w:hint="eastAsia"/>
          <w:color w:val="000000"/>
          <w:sz w:val="28"/>
          <w:szCs w:val="28"/>
        </w:rPr>
        <w:t>4.7月6日前校工会根据报名情况与各旅行社接洽确认，需调整的名单下发至各二级工会，各二级工会通知教职工进行调整确认后连同健康承诺书与自理费用一起报校工会。</w:t>
      </w:r>
    </w:p>
    <w:p w:rsidR="007568AE" w:rsidRPr="007568AE" w:rsidRDefault="007568AE" w:rsidP="007568AE">
      <w:pPr>
        <w:spacing w:line="500" w:lineRule="exact"/>
        <w:ind w:firstLineChars="200" w:firstLine="560"/>
        <w:rPr>
          <w:rFonts w:ascii="仿宋" w:eastAsia="仿宋" w:hAnsi="仿宋"/>
          <w:color w:val="000000"/>
          <w:sz w:val="28"/>
          <w:szCs w:val="28"/>
        </w:rPr>
      </w:pPr>
      <w:r w:rsidRPr="007568AE">
        <w:rPr>
          <w:rFonts w:ascii="仿宋" w:eastAsia="仿宋" w:hAnsi="仿宋" w:hint="eastAsia"/>
          <w:color w:val="000000"/>
          <w:sz w:val="28"/>
          <w:szCs w:val="28"/>
        </w:rPr>
        <w:t>5.7月10日前校工会将最终名单报学校</w:t>
      </w:r>
      <w:proofErr w:type="gramStart"/>
      <w:r w:rsidRPr="007568AE">
        <w:rPr>
          <w:rFonts w:ascii="仿宋" w:eastAsia="仿宋" w:hAnsi="仿宋" w:hint="eastAsia"/>
          <w:color w:val="000000"/>
          <w:sz w:val="28"/>
          <w:szCs w:val="28"/>
        </w:rPr>
        <w:t>疗</w:t>
      </w:r>
      <w:proofErr w:type="gramEnd"/>
      <w:r w:rsidRPr="007568AE">
        <w:rPr>
          <w:rFonts w:ascii="仿宋" w:eastAsia="仿宋" w:hAnsi="仿宋" w:hint="eastAsia"/>
          <w:color w:val="000000"/>
          <w:sz w:val="28"/>
          <w:szCs w:val="28"/>
        </w:rPr>
        <w:t>休养工作领导小组审定并召开领队工作会议，明确各疗休养团队的具体注意事项。</w:t>
      </w:r>
    </w:p>
    <w:p w:rsidR="007568AE" w:rsidRPr="007568AE" w:rsidRDefault="007568AE" w:rsidP="007568AE">
      <w:pPr>
        <w:ind w:firstLine="570"/>
        <w:rPr>
          <w:rFonts w:ascii="仿宋" w:eastAsia="仿宋" w:hAnsi="仿宋" w:hint="eastAsia"/>
          <w:color w:val="000000"/>
          <w:sz w:val="28"/>
          <w:szCs w:val="28"/>
        </w:rPr>
      </w:pPr>
      <w:r w:rsidRPr="007568AE">
        <w:rPr>
          <w:rFonts w:ascii="仿宋" w:eastAsia="仿宋" w:hAnsi="仿宋" w:hint="eastAsia"/>
          <w:color w:val="000000"/>
          <w:sz w:val="28"/>
          <w:szCs w:val="28"/>
        </w:rPr>
        <w:t>联系人：陈灏  胡奚婷</w:t>
      </w:r>
    </w:p>
    <w:p w:rsidR="007568AE" w:rsidRPr="007568AE" w:rsidRDefault="007568AE" w:rsidP="007568AE">
      <w:pPr>
        <w:ind w:firstLine="570"/>
        <w:jc w:val="right"/>
        <w:rPr>
          <w:rFonts w:ascii="仿宋" w:eastAsia="仿宋" w:hAnsi="仿宋" w:hint="eastAsia"/>
          <w:color w:val="000000"/>
          <w:sz w:val="28"/>
          <w:szCs w:val="28"/>
        </w:rPr>
      </w:pPr>
      <w:r w:rsidRPr="007568AE">
        <w:rPr>
          <w:rFonts w:ascii="仿宋" w:eastAsia="仿宋" w:hAnsi="仿宋" w:hint="eastAsia"/>
          <w:color w:val="000000"/>
          <w:sz w:val="28"/>
          <w:szCs w:val="28"/>
        </w:rPr>
        <w:t>体育与健康学院工会</w:t>
      </w:r>
    </w:p>
    <w:p w:rsidR="007568AE" w:rsidRPr="007568AE" w:rsidRDefault="007568AE" w:rsidP="007568AE">
      <w:pPr>
        <w:ind w:firstLine="570"/>
        <w:jc w:val="right"/>
        <w:rPr>
          <w:rFonts w:ascii="仿宋" w:eastAsia="仿宋" w:hAnsi="仿宋" w:hint="eastAsia"/>
          <w:color w:val="000000"/>
          <w:sz w:val="28"/>
          <w:szCs w:val="28"/>
        </w:rPr>
      </w:pPr>
      <w:r w:rsidRPr="007568AE">
        <w:rPr>
          <w:rFonts w:ascii="仿宋" w:eastAsia="仿宋" w:hAnsi="仿宋" w:hint="eastAsia"/>
          <w:color w:val="000000"/>
          <w:sz w:val="28"/>
          <w:szCs w:val="28"/>
        </w:rPr>
        <w:t>2018.6.26</w:t>
      </w:r>
    </w:p>
    <w:p w:rsidR="007568AE" w:rsidRPr="007449E3" w:rsidRDefault="00ED20A0" w:rsidP="00ED20A0">
      <w:pPr>
        <w:spacing w:line="560" w:lineRule="exact"/>
        <w:ind w:firstLineChars="200" w:firstLine="560"/>
        <w:rPr>
          <w:rFonts w:ascii="仿宋" w:eastAsia="仿宋" w:hAnsi="仿宋" w:hint="eastAsia"/>
          <w:color w:val="000000"/>
          <w:sz w:val="28"/>
          <w:szCs w:val="28"/>
        </w:rPr>
      </w:pPr>
      <w:r w:rsidRPr="007449E3">
        <w:rPr>
          <w:rFonts w:ascii="仿宋" w:eastAsia="仿宋" w:hAnsi="仿宋" w:hint="eastAsia"/>
          <w:color w:val="000000"/>
          <w:sz w:val="28"/>
          <w:szCs w:val="28"/>
        </w:rPr>
        <w:lastRenderedPageBreak/>
        <w:t>附件1</w:t>
      </w:r>
    </w:p>
    <w:p w:rsidR="00ED20A0" w:rsidRPr="007449E3" w:rsidRDefault="00ED20A0" w:rsidP="00ED20A0">
      <w:pPr>
        <w:jc w:val="center"/>
        <w:rPr>
          <w:rFonts w:ascii="仿宋" w:eastAsia="仿宋" w:hAnsi="仿宋" w:hint="eastAsia"/>
          <w:color w:val="000000"/>
          <w:sz w:val="28"/>
          <w:szCs w:val="28"/>
        </w:rPr>
      </w:pPr>
      <w:r w:rsidRPr="007449E3">
        <w:rPr>
          <w:rFonts w:ascii="仿宋" w:eastAsia="仿宋" w:hAnsi="仿宋" w:hint="eastAsia"/>
          <w:color w:val="000000"/>
          <w:sz w:val="28"/>
          <w:szCs w:val="28"/>
        </w:rPr>
        <w:t>2018年</w:t>
      </w:r>
      <w:proofErr w:type="gramStart"/>
      <w:r w:rsidRPr="007449E3">
        <w:rPr>
          <w:rFonts w:ascii="仿宋" w:eastAsia="仿宋" w:hAnsi="仿宋" w:hint="eastAsia"/>
          <w:color w:val="000000"/>
          <w:sz w:val="28"/>
          <w:szCs w:val="28"/>
        </w:rPr>
        <w:t>疗</w:t>
      </w:r>
      <w:proofErr w:type="gramEnd"/>
      <w:r w:rsidRPr="007449E3">
        <w:rPr>
          <w:rFonts w:ascii="仿宋" w:eastAsia="仿宋" w:hAnsi="仿宋" w:hint="eastAsia"/>
          <w:color w:val="000000"/>
          <w:sz w:val="28"/>
          <w:szCs w:val="28"/>
        </w:rPr>
        <w:t>休养线路安排明细表</w:t>
      </w:r>
    </w:p>
    <w:tbl>
      <w:tblPr>
        <w:tblpPr w:leftFromText="180" w:rightFromText="180" w:vertAnchor="text" w:tblpXSpec="center"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5"/>
        <w:gridCol w:w="1104"/>
        <w:gridCol w:w="1104"/>
        <w:gridCol w:w="1306"/>
        <w:gridCol w:w="3085"/>
        <w:gridCol w:w="1134"/>
        <w:gridCol w:w="1134"/>
      </w:tblGrid>
      <w:tr w:rsidR="00ED20A0" w:rsidRPr="007449E3" w:rsidTr="00AF5B76">
        <w:trPr>
          <w:trHeight w:hRule="exact" w:val="680"/>
        </w:trPr>
        <w:tc>
          <w:tcPr>
            <w:tcW w:w="455" w:type="dxa"/>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序号</w:t>
            </w:r>
          </w:p>
        </w:tc>
        <w:tc>
          <w:tcPr>
            <w:tcW w:w="1104"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旅行社</w:t>
            </w:r>
          </w:p>
        </w:tc>
        <w:tc>
          <w:tcPr>
            <w:tcW w:w="1104" w:type="dxa"/>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休养线</w:t>
            </w:r>
          </w:p>
        </w:tc>
        <w:tc>
          <w:tcPr>
            <w:tcW w:w="1306" w:type="dxa"/>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大交通天数</w:t>
            </w:r>
          </w:p>
        </w:tc>
        <w:tc>
          <w:tcPr>
            <w:tcW w:w="3085" w:type="dxa"/>
            <w:tcBorders>
              <w:righ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休养点</w:t>
            </w:r>
          </w:p>
        </w:tc>
        <w:tc>
          <w:tcPr>
            <w:tcW w:w="1134" w:type="dxa"/>
            <w:tcBorders>
              <w:left w:val="single" w:sz="4" w:space="0" w:color="auto"/>
              <w:righ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sz w:val="28"/>
                <w:szCs w:val="28"/>
              </w:rPr>
              <w:t>休养报价</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sz w:val="28"/>
                <w:szCs w:val="28"/>
              </w:rPr>
              <w:t>参观费用</w:t>
            </w:r>
          </w:p>
        </w:tc>
      </w:tr>
      <w:tr w:rsidR="00ED20A0" w:rsidRPr="007449E3" w:rsidTr="00AF5B76">
        <w:trPr>
          <w:trHeight w:hRule="exact" w:val="1039"/>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1</w:t>
            </w:r>
          </w:p>
        </w:tc>
        <w:tc>
          <w:tcPr>
            <w:tcW w:w="1104" w:type="dxa"/>
            <w:vMerge w:val="restart"/>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现代国旅</w:t>
            </w:r>
          </w:p>
        </w:tc>
        <w:tc>
          <w:tcPr>
            <w:tcW w:w="1104"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宁夏银川</w:t>
            </w:r>
          </w:p>
        </w:tc>
        <w:tc>
          <w:tcPr>
            <w:tcW w:w="1306"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双飞五日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hint="eastAsia"/>
                <w:sz w:val="28"/>
                <w:szCs w:val="28"/>
              </w:rPr>
            </w:pPr>
            <w:r w:rsidRPr="007449E3">
              <w:rPr>
                <w:rFonts w:ascii="仿宋" w:eastAsia="仿宋" w:hAnsi="仿宋" w:cs="宋体" w:hint="eastAsia"/>
                <w:color w:val="000000"/>
                <w:kern w:val="0"/>
                <w:sz w:val="28"/>
                <w:szCs w:val="28"/>
              </w:rPr>
              <w:t>沙湖 、水洞沟、沙坡头、西夏王陵、镇北堡西部影城、</w:t>
            </w:r>
            <w:proofErr w:type="gramStart"/>
            <w:r w:rsidRPr="007449E3">
              <w:rPr>
                <w:rFonts w:ascii="仿宋" w:eastAsia="仿宋" w:hAnsi="仿宋" w:cs="宋体" w:hint="eastAsia"/>
                <w:color w:val="000000"/>
                <w:kern w:val="0"/>
                <w:sz w:val="28"/>
                <w:szCs w:val="28"/>
              </w:rPr>
              <w:t>百瑞源</w:t>
            </w:r>
            <w:proofErr w:type="gramEnd"/>
            <w:r w:rsidRPr="007449E3">
              <w:rPr>
                <w:rFonts w:ascii="仿宋" w:eastAsia="仿宋" w:hAnsi="仿宋" w:cs="宋体" w:hint="eastAsia"/>
                <w:color w:val="000000"/>
                <w:kern w:val="0"/>
                <w:sz w:val="28"/>
                <w:szCs w:val="28"/>
              </w:rPr>
              <w:t>中国枸杞馆 免</w:t>
            </w:r>
          </w:p>
        </w:tc>
        <w:tc>
          <w:tcPr>
            <w:tcW w:w="1134" w:type="dxa"/>
            <w:tcBorders>
              <w:left w:val="single" w:sz="4" w:space="0" w:color="auto"/>
              <w:right w:val="single" w:sz="4" w:space="0" w:color="auto"/>
            </w:tcBorders>
            <w:vAlign w:val="center"/>
          </w:tcPr>
          <w:p w:rsidR="00ED20A0" w:rsidRPr="007449E3" w:rsidRDefault="00ED20A0" w:rsidP="00AF5B76">
            <w:pPr>
              <w:widowControl/>
              <w:jc w:val="center"/>
              <w:textAlignment w:val="center"/>
              <w:rPr>
                <w:rFonts w:ascii="仿宋" w:eastAsia="仿宋" w:hAnsi="仿宋" w:cs="宋体"/>
                <w:color w:val="000000"/>
                <w:kern w:val="0"/>
                <w:sz w:val="28"/>
                <w:szCs w:val="28"/>
              </w:rPr>
            </w:pPr>
            <w:r w:rsidRPr="007449E3">
              <w:rPr>
                <w:rFonts w:ascii="仿宋" w:eastAsia="仿宋" w:hAnsi="仿宋" w:cs="宋体" w:hint="eastAsia"/>
                <w:color w:val="000000"/>
                <w:kern w:val="0"/>
                <w:sz w:val="28"/>
                <w:szCs w:val="28"/>
              </w:rPr>
              <w:t>4650元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390元</w:t>
            </w:r>
          </w:p>
        </w:tc>
      </w:tr>
      <w:tr w:rsidR="00ED20A0" w:rsidRPr="007449E3" w:rsidTr="00AF5B76">
        <w:trPr>
          <w:trHeight w:hRule="exact" w:val="1039"/>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2</w:t>
            </w:r>
          </w:p>
        </w:tc>
        <w:tc>
          <w:tcPr>
            <w:tcW w:w="1104" w:type="dxa"/>
            <w:vMerge/>
            <w:vAlign w:val="center"/>
          </w:tcPr>
          <w:p w:rsidR="00ED20A0" w:rsidRPr="007449E3" w:rsidRDefault="00ED20A0" w:rsidP="00AF5B76">
            <w:pPr>
              <w:jc w:val="center"/>
              <w:rPr>
                <w:rFonts w:ascii="仿宋" w:eastAsia="仿宋" w:hAnsi="仿宋" w:hint="eastAsia"/>
                <w:sz w:val="28"/>
                <w:szCs w:val="28"/>
              </w:rPr>
            </w:pPr>
          </w:p>
        </w:tc>
        <w:tc>
          <w:tcPr>
            <w:tcW w:w="1104"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cs="宋体" w:hint="eastAsia"/>
                <w:color w:val="000000"/>
                <w:kern w:val="0"/>
                <w:sz w:val="28"/>
                <w:szCs w:val="28"/>
              </w:rPr>
              <w:t>重庆武隆</w:t>
            </w:r>
          </w:p>
        </w:tc>
        <w:tc>
          <w:tcPr>
            <w:tcW w:w="1306"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双飞五日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cs="宋体" w:hint="eastAsia"/>
                <w:color w:val="000000"/>
                <w:kern w:val="0"/>
                <w:sz w:val="28"/>
                <w:szCs w:val="28"/>
              </w:rPr>
            </w:pPr>
            <w:r w:rsidRPr="007449E3">
              <w:rPr>
                <w:rFonts w:ascii="仿宋" w:eastAsia="仿宋" w:hAnsi="仿宋" w:cs="宋体" w:hint="eastAsia"/>
                <w:color w:val="000000"/>
                <w:kern w:val="0"/>
                <w:sz w:val="28"/>
                <w:szCs w:val="28"/>
              </w:rPr>
              <w:t>天坑、天</w:t>
            </w:r>
            <w:proofErr w:type="gramStart"/>
            <w:r w:rsidRPr="007449E3">
              <w:rPr>
                <w:rFonts w:ascii="仿宋" w:eastAsia="仿宋" w:hAnsi="仿宋" w:cs="宋体" w:hint="eastAsia"/>
                <w:color w:val="000000"/>
                <w:kern w:val="0"/>
                <w:sz w:val="28"/>
                <w:szCs w:val="28"/>
              </w:rPr>
              <w:t>坑景交</w:t>
            </w:r>
            <w:proofErr w:type="gramEnd"/>
            <w:r w:rsidRPr="007449E3">
              <w:rPr>
                <w:rFonts w:ascii="仿宋" w:eastAsia="仿宋" w:hAnsi="仿宋" w:cs="宋体" w:hint="eastAsia"/>
                <w:color w:val="000000"/>
                <w:kern w:val="0"/>
                <w:sz w:val="28"/>
                <w:szCs w:val="28"/>
              </w:rPr>
              <w:t>+ 电瓶车、地缝、地缝景交、仙女山小火车、仙女山五日</w:t>
            </w:r>
          </w:p>
        </w:tc>
        <w:tc>
          <w:tcPr>
            <w:tcW w:w="1134" w:type="dxa"/>
            <w:tcBorders>
              <w:left w:val="single" w:sz="4" w:space="0" w:color="auto"/>
              <w:right w:val="single" w:sz="4" w:space="0" w:color="auto"/>
            </w:tcBorders>
            <w:vAlign w:val="center"/>
          </w:tcPr>
          <w:p w:rsidR="00ED20A0" w:rsidRPr="007449E3" w:rsidRDefault="00ED20A0" w:rsidP="00AF5B76">
            <w:pPr>
              <w:widowControl/>
              <w:jc w:val="center"/>
              <w:textAlignment w:val="center"/>
              <w:rPr>
                <w:rFonts w:ascii="仿宋" w:eastAsia="仿宋" w:hAnsi="仿宋" w:cs="宋体"/>
                <w:color w:val="000000"/>
                <w:kern w:val="0"/>
                <w:sz w:val="28"/>
                <w:szCs w:val="28"/>
              </w:rPr>
            </w:pPr>
            <w:r w:rsidRPr="007449E3">
              <w:rPr>
                <w:rFonts w:ascii="仿宋" w:eastAsia="仿宋" w:hAnsi="仿宋" w:cs="宋体" w:hint="eastAsia"/>
                <w:color w:val="000000"/>
                <w:kern w:val="0"/>
                <w:sz w:val="28"/>
                <w:szCs w:val="28"/>
              </w:rPr>
              <w:t>4298元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296元</w:t>
            </w:r>
          </w:p>
        </w:tc>
      </w:tr>
      <w:tr w:rsidR="00ED20A0" w:rsidRPr="007449E3" w:rsidTr="00AF5B76">
        <w:trPr>
          <w:trHeight w:hRule="exact" w:val="1039"/>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3</w:t>
            </w:r>
          </w:p>
        </w:tc>
        <w:tc>
          <w:tcPr>
            <w:tcW w:w="1104" w:type="dxa"/>
            <w:vMerge/>
            <w:vAlign w:val="center"/>
          </w:tcPr>
          <w:p w:rsidR="00ED20A0" w:rsidRPr="007449E3" w:rsidRDefault="00ED20A0" w:rsidP="00AF5B76">
            <w:pPr>
              <w:jc w:val="center"/>
              <w:rPr>
                <w:rFonts w:ascii="仿宋" w:eastAsia="仿宋" w:hAnsi="仿宋" w:hint="eastAsia"/>
                <w:sz w:val="28"/>
                <w:szCs w:val="28"/>
              </w:rPr>
            </w:pPr>
          </w:p>
        </w:tc>
        <w:tc>
          <w:tcPr>
            <w:tcW w:w="1104" w:type="dxa"/>
            <w:vAlign w:val="center"/>
          </w:tcPr>
          <w:p w:rsidR="00ED20A0" w:rsidRPr="007449E3" w:rsidRDefault="00ED20A0" w:rsidP="00AF5B76">
            <w:pPr>
              <w:jc w:val="center"/>
              <w:rPr>
                <w:rFonts w:ascii="仿宋" w:eastAsia="仿宋" w:hAnsi="仿宋" w:cs="宋体" w:hint="eastAsia"/>
                <w:color w:val="000000"/>
                <w:kern w:val="0"/>
                <w:sz w:val="28"/>
                <w:szCs w:val="28"/>
              </w:rPr>
            </w:pPr>
            <w:r w:rsidRPr="007449E3">
              <w:rPr>
                <w:rFonts w:ascii="仿宋" w:eastAsia="仿宋" w:hAnsi="仿宋" w:hint="eastAsia"/>
                <w:sz w:val="28"/>
                <w:szCs w:val="28"/>
              </w:rPr>
              <w:t>云南大理</w:t>
            </w:r>
          </w:p>
        </w:tc>
        <w:tc>
          <w:tcPr>
            <w:tcW w:w="1306"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双飞五日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cs="宋体" w:hint="eastAsia"/>
                <w:color w:val="000000"/>
                <w:kern w:val="0"/>
                <w:sz w:val="28"/>
                <w:szCs w:val="28"/>
              </w:rPr>
            </w:pPr>
            <w:r w:rsidRPr="007449E3">
              <w:rPr>
                <w:rFonts w:ascii="仿宋" w:eastAsia="仿宋" w:hAnsi="仿宋" w:cs="宋体" w:hint="eastAsia"/>
                <w:color w:val="000000"/>
                <w:kern w:val="0"/>
                <w:sz w:val="28"/>
                <w:szCs w:val="28"/>
              </w:rPr>
              <w:t>三塔、大理古城、大理苍山（</w:t>
            </w:r>
            <w:proofErr w:type="gramStart"/>
            <w:r w:rsidRPr="007449E3">
              <w:rPr>
                <w:rFonts w:ascii="仿宋" w:eastAsia="仿宋" w:hAnsi="仿宋" w:cs="宋体" w:hint="eastAsia"/>
                <w:color w:val="000000"/>
                <w:kern w:val="0"/>
                <w:sz w:val="28"/>
                <w:szCs w:val="28"/>
              </w:rPr>
              <w:t>含感通</w:t>
            </w:r>
            <w:proofErr w:type="gramEnd"/>
            <w:r w:rsidRPr="007449E3">
              <w:rPr>
                <w:rFonts w:ascii="仿宋" w:eastAsia="仿宋" w:hAnsi="仿宋" w:cs="宋体" w:hint="eastAsia"/>
                <w:color w:val="000000"/>
                <w:kern w:val="0"/>
                <w:sz w:val="28"/>
                <w:szCs w:val="28"/>
              </w:rPr>
              <w:t>索道）、洱海游船、洱海公园免费、花语牧场</w:t>
            </w:r>
          </w:p>
        </w:tc>
        <w:tc>
          <w:tcPr>
            <w:tcW w:w="1134" w:type="dxa"/>
            <w:tcBorders>
              <w:left w:val="single" w:sz="4" w:space="0" w:color="auto"/>
              <w:right w:val="single" w:sz="4" w:space="0" w:color="auto"/>
            </w:tcBorders>
            <w:vAlign w:val="center"/>
          </w:tcPr>
          <w:p w:rsidR="00ED20A0" w:rsidRPr="007449E3" w:rsidRDefault="00ED20A0" w:rsidP="00AF5B76">
            <w:pPr>
              <w:widowControl/>
              <w:jc w:val="center"/>
              <w:textAlignment w:val="center"/>
              <w:rPr>
                <w:rFonts w:ascii="仿宋" w:eastAsia="仿宋" w:hAnsi="仿宋" w:cs="宋体" w:hint="eastAsia"/>
                <w:color w:val="000000"/>
                <w:kern w:val="0"/>
                <w:sz w:val="28"/>
                <w:szCs w:val="28"/>
              </w:rPr>
            </w:pPr>
            <w:r w:rsidRPr="007449E3">
              <w:rPr>
                <w:rFonts w:ascii="仿宋" w:eastAsia="仿宋" w:hAnsi="仿宋" w:cs="宋体" w:hint="eastAsia"/>
                <w:color w:val="000000"/>
                <w:kern w:val="0"/>
                <w:sz w:val="28"/>
                <w:szCs w:val="28"/>
              </w:rPr>
              <w:t>5980元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300元</w:t>
            </w:r>
          </w:p>
        </w:tc>
      </w:tr>
      <w:tr w:rsidR="00ED20A0" w:rsidRPr="007449E3" w:rsidTr="00AF5B76">
        <w:trPr>
          <w:trHeight w:hRule="exact" w:val="1039"/>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4</w:t>
            </w:r>
          </w:p>
        </w:tc>
        <w:tc>
          <w:tcPr>
            <w:tcW w:w="1104" w:type="dxa"/>
            <w:vMerge w:val="restart"/>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新天地</w:t>
            </w:r>
          </w:p>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旅行社</w:t>
            </w:r>
          </w:p>
        </w:tc>
        <w:tc>
          <w:tcPr>
            <w:tcW w:w="1104"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黑龙江</w:t>
            </w:r>
          </w:p>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漠河</w:t>
            </w:r>
          </w:p>
        </w:tc>
        <w:tc>
          <w:tcPr>
            <w:tcW w:w="1306" w:type="dxa"/>
            <w:vAlign w:val="center"/>
          </w:tcPr>
          <w:p w:rsidR="00ED20A0" w:rsidRPr="007449E3" w:rsidRDefault="00ED20A0" w:rsidP="00AF5B76">
            <w:pPr>
              <w:widowControl/>
              <w:jc w:val="center"/>
              <w:textAlignment w:val="center"/>
              <w:rPr>
                <w:rFonts w:ascii="仿宋" w:eastAsia="仿宋" w:hAnsi="仿宋"/>
                <w:sz w:val="28"/>
                <w:szCs w:val="28"/>
              </w:rPr>
            </w:pPr>
            <w:r w:rsidRPr="007449E3">
              <w:rPr>
                <w:rFonts w:ascii="仿宋" w:eastAsia="仿宋" w:hAnsi="仿宋" w:hint="eastAsia"/>
                <w:sz w:val="28"/>
                <w:szCs w:val="28"/>
              </w:rPr>
              <w:t>双飞+双卧五日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hint="eastAsia"/>
                <w:sz w:val="28"/>
                <w:szCs w:val="28"/>
              </w:rPr>
            </w:pPr>
            <w:r w:rsidRPr="007449E3">
              <w:rPr>
                <w:rFonts w:ascii="仿宋" w:eastAsia="仿宋" w:hAnsi="仿宋" w:hint="eastAsia"/>
                <w:sz w:val="28"/>
                <w:szCs w:val="28"/>
              </w:rPr>
              <w:t>太阳岛、北极村、观音山、九曲十八弯</w:t>
            </w:r>
          </w:p>
        </w:tc>
        <w:tc>
          <w:tcPr>
            <w:tcW w:w="1134" w:type="dxa"/>
            <w:tcBorders>
              <w:left w:val="single" w:sz="4" w:space="0" w:color="auto"/>
              <w:right w:val="single" w:sz="4" w:space="0" w:color="auto"/>
            </w:tcBorders>
            <w:vAlign w:val="center"/>
          </w:tcPr>
          <w:p w:rsidR="00ED20A0" w:rsidRPr="007449E3" w:rsidRDefault="00ED20A0" w:rsidP="00AF5B76">
            <w:pPr>
              <w:widowControl/>
              <w:jc w:val="center"/>
              <w:textAlignment w:val="center"/>
              <w:rPr>
                <w:rFonts w:ascii="仿宋" w:eastAsia="仿宋" w:hAnsi="仿宋" w:hint="eastAsia"/>
                <w:sz w:val="28"/>
                <w:szCs w:val="28"/>
              </w:rPr>
            </w:pPr>
            <w:r w:rsidRPr="007449E3">
              <w:rPr>
                <w:rFonts w:ascii="仿宋" w:eastAsia="仿宋" w:hAnsi="仿宋" w:hint="eastAsia"/>
                <w:sz w:val="28"/>
                <w:szCs w:val="28"/>
              </w:rPr>
              <w:t>5400元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100元</w:t>
            </w:r>
          </w:p>
        </w:tc>
      </w:tr>
      <w:tr w:rsidR="00ED20A0" w:rsidRPr="007449E3" w:rsidTr="00AF5B76">
        <w:trPr>
          <w:trHeight w:hRule="exact" w:val="1039"/>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5</w:t>
            </w:r>
          </w:p>
        </w:tc>
        <w:tc>
          <w:tcPr>
            <w:tcW w:w="1104" w:type="dxa"/>
            <w:vMerge/>
            <w:vAlign w:val="center"/>
          </w:tcPr>
          <w:p w:rsidR="00ED20A0" w:rsidRPr="007449E3" w:rsidRDefault="00ED20A0" w:rsidP="00AF5B76">
            <w:pPr>
              <w:jc w:val="center"/>
              <w:rPr>
                <w:rFonts w:ascii="仿宋" w:eastAsia="仿宋" w:hAnsi="仿宋" w:hint="eastAsia"/>
                <w:sz w:val="28"/>
                <w:szCs w:val="28"/>
              </w:rPr>
            </w:pPr>
          </w:p>
        </w:tc>
        <w:tc>
          <w:tcPr>
            <w:tcW w:w="1104"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湖南张家界</w:t>
            </w:r>
          </w:p>
        </w:tc>
        <w:tc>
          <w:tcPr>
            <w:tcW w:w="1306" w:type="dxa"/>
            <w:vAlign w:val="center"/>
          </w:tcPr>
          <w:p w:rsidR="00ED20A0" w:rsidRPr="007449E3" w:rsidRDefault="00ED20A0" w:rsidP="00AF5B76">
            <w:pPr>
              <w:widowControl/>
              <w:jc w:val="center"/>
              <w:textAlignment w:val="center"/>
              <w:rPr>
                <w:rFonts w:ascii="仿宋" w:eastAsia="仿宋" w:hAnsi="仿宋" w:hint="eastAsia"/>
                <w:sz w:val="28"/>
                <w:szCs w:val="28"/>
              </w:rPr>
            </w:pPr>
            <w:r w:rsidRPr="007449E3">
              <w:rPr>
                <w:rFonts w:ascii="仿宋" w:eastAsia="仿宋" w:hAnsi="仿宋" w:hint="eastAsia"/>
                <w:sz w:val="28"/>
                <w:szCs w:val="28"/>
              </w:rPr>
              <w:t>双飞五日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hint="eastAsia"/>
                <w:sz w:val="28"/>
                <w:szCs w:val="28"/>
              </w:rPr>
            </w:pPr>
            <w:r w:rsidRPr="007449E3">
              <w:rPr>
                <w:rFonts w:ascii="仿宋" w:eastAsia="仿宋" w:hAnsi="仿宋" w:hint="eastAsia"/>
                <w:sz w:val="28"/>
                <w:szCs w:val="28"/>
              </w:rPr>
              <w:t>森林公园、大峡谷、玻璃桥套票、黄龙洞、宝峰湖、魅力</w:t>
            </w:r>
            <w:proofErr w:type="gramStart"/>
            <w:r w:rsidRPr="007449E3">
              <w:rPr>
                <w:rFonts w:ascii="仿宋" w:eastAsia="仿宋" w:hAnsi="仿宋" w:hint="eastAsia"/>
                <w:sz w:val="28"/>
                <w:szCs w:val="28"/>
              </w:rPr>
              <w:t>湘西普座</w:t>
            </w:r>
            <w:proofErr w:type="gramEnd"/>
          </w:p>
        </w:tc>
        <w:tc>
          <w:tcPr>
            <w:tcW w:w="1134" w:type="dxa"/>
            <w:tcBorders>
              <w:left w:val="single" w:sz="4" w:space="0" w:color="auto"/>
              <w:righ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4680元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388元</w:t>
            </w:r>
          </w:p>
        </w:tc>
      </w:tr>
      <w:tr w:rsidR="00ED20A0" w:rsidRPr="007449E3" w:rsidTr="00AF5B76">
        <w:trPr>
          <w:trHeight w:hRule="exact" w:val="1039"/>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6</w:t>
            </w:r>
          </w:p>
        </w:tc>
        <w:tc>
          <w:tcPr>
            <w:tcW w:w="1104" w:type="dxa"/>
            <w:vMerge w:val="restart"/>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上航国旅</w:t>
            </w:r>
          </w:p>
        </w:tc>
        <w:tc>
          <w:tcPr>
            <w:tcW w:w="1104"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四川成都</w:t>
            </w:r>
          </w:p>
        </w:tc>
        <w:tc>
          <w:tcPr>
            <w:tcW w:w="1306" w:type="dxa"/>
            <w:vAlign w:val="center"/>
          </w:tcPr>
          <w:p w:rsidR="00ED20A0" w:rsidRPr="007449E3" w:rsidRDefault="00ED20A0" w:rsidP="00AF5B76">
            <w:pPr>
              <w:widowControl/>
              <w:jc w:val="center"/>
              <w:textAlignment w:val="center"/>
              <w:rPr>
                <w:rFonts w:ascii="仿宋" w:eastAsia="仿宋" w:hAnsi="仿宋" w:hint="eastAsia"/>
                <w:sz w:val="28"/>
                <w:szCs w:val="28"/>
              </w:rPr>
            </w:pPr>
            <w:r w:rsidRPr="007449E3">
              <w:rPr>
                <w:rFonts w:ascii="仿宋" w:eastAsia="仿宋" w:hAnsi="仿宋" w:hint="eastAsia"/>
                <w:sz w:val="28"/>
                <w:szCs w:val="28"/>
              </w:rPr>
              <w:t>双飞</w:t>
            </w:r>
            <w:r w:rsidRPr="007449E3">
              <w:rPr>
                <w:rFonts w:ascii="仿宋" w:eastAsia="仿宋" w:hAnsi="仿宋"/>
                <w:sz w:val="28"/>
                <w:szCs w:val="28"/>
              </w:rPr>
              <w:t>六日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hint="eastAsia"/>
                <w:sz w:val="28"/>
                <w:szCs w:val="28"/>
              </w:rPr>
            </w:pPr>
            <w:r w:rsidRPr="007449E3">
              <w:rPr>
                <w:rFonts w:ascii="仿宋" w:eastAsia="仿宋" w:hAnsi="仿宋" w:hint="eastAsia"/>
                <w:sz w:val="28"/>
                <w:szCs w:val="28"/>
              </w:rPr>
              <w:t>乐山大佛</w:t>
            </w:r>
            <w:r w:rsidRPr="007449E3">
              <w:rPr>
                <w:rFonts w:ascii="仿宋" w:eastAsia="仿宋" w:hAnsi="仿宋"/>
                <w:sz w:val="28"/>
                <w:szCs w:val="28"/>
              </w:rPr>
              <w:t>、</w:t>
            </w:r>
            <w:r w:rsidRPr="007449E3">
              <w:rPr>
                <w:rFonts w:ascii="仿宋" w:eastAsia="仿宋" w:hAnsi="仿宋" w:hint="eastAsia"/>
                <w:sz w:val="28"/>
                <w:szCs w:val="28"/>
              </w:rPr>
              <w:t>都江堰</w:t>
            </w:r>
            <w:r w:rsidRPr="007449E3">
              <w:rPr>
                <w:rFonts w:ascii="仿宋" w:eastAsia="仿宋" w:hAnsi="仿宋"/>
                <w:sz w:val="28"/>
                <w:szCs w:val="28"/>
              </w:rPr>
              <w:t>、青城山、</w:t>
            </w:r>
            <w:r w:rsidRPr="007449E3">
              <w:rPr>
                <w:rFonts w:ascii="仿宋" w:eastAsia="仿宋" w:hAnsi="仿宋" w:hint="eastAsia"/>
                <w:sz w:val="28"/>
                <w:szCs w:val="28"/>
              </w:rPr>
              <w:t>黄龙溪</w:t>
            </w:r>
            <w:r w:rsidRPr="007449E3">
              <w:rPr>
                <w:rFonts w:ascii="仿宋" w:eastAsia="仿宋" w:hAnsi="仿宋"/>
                <w:sz w:val="28"/>
                <w:szCs w:val="28"/>
              </w:rPr>
              <w:t>古镇</w:t>
            </w:r>
          </w:p>
        </w:tc>
        <w:tc>
          <w:tcPr>
            <w:tcW w:w="1134" w:type="dxa"/>
            <w:tcBorders>
              <w:left w:val="single" w:sz="4" w:space="0" w:color="auto"/>
              <w:righ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4915元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380元</w:t>
            </w:r>
          </w:p>
        </w:tc>
      </w:tr>
      <w:tr w:rsidR="00ED20A0" w:rsidRPr="007449E3" w:rsidTr="00AF5B76">
        <w:trPr>
          <w:trHeight w:hRule="exact" w:val="1039"/>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7</w:t>
            </w:r>
          </w:p>
        </w:tc>
        <w:tc>
          <w:tcPr>
            <w:tcW w:w="1104" w:type="dxa"/>
            <w:vMerge/>
            <w:vAlign w:val="center"/>
          </w:tcPr>
          <w:p w:rsidR="00ED20A0" w:rsidRPr="007449E3" w:rsidRDefault="00ED20A0" w:rsidP="00AF5B76">
            <w:pPr>
              <w:jc w:val="center"/>
              <w:rPr>
                <w:rFonts w:ascii="仿宋" w:eastAsia="仿宋" w:hAnsi="仿宋" w:hint="eastAsia"/>
                <w:sz w:val="28"/>
                <w:szCs w:val="28"/>
              </w:rPr>
            </w:pPr>
          </w:p>
        </w:tc>
        <w:tc>
          <w:tcPr>
            <w:tcW w:w="1104"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海南三亚</w:t>
            </w:r>
          </w:p>
        </w:tc>
        <w:tc>
          <w:tcPr>
            <w:tcW w:w="1306" w:type="dxa"/>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双飞</w:t>
            </w:r>
            <w:r w:rsidRPr="007449E3">
              <w:rPr>
                <w:rFonts w:ascii="仿宋" w:eastAsia="仿宋" w:hAnsi="仿宋"/>
                <w:sz w:val="28"/>
                <w:szCs w:val="28"/>
              </w:rPr>
              <w:t>五日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sz w:val="28"/>
                <w:szCs w:val="28"/>
              </w:rPr>
            </w:pPr>
            <w:r w:rsidRPr="007449E3">
              <w:rPr>
                <w:rFonts w:ascii="仿宋" w:eastAsia="仿宋" w:hAnsi="仿宋" w:hint="eastAsia"/>
                <w:sz w:val="28"/>
                <w:szCs w:val="28"/>
              </w:rPr>
              <w:t>亚龙湾</w:t>
            </w:r>
            <w:r w:rsidRPr="007449E3">
              <w:rPr>
                <w:rFonts w:ascii="仿宋" w:eastAsia="仿宋" w:hAnsi="仿宋"/>
                <w:sz w:val="28"/>
                <w:szCs w:val="28"/>
              </w:rPr>
              <w:t>、</w:t>
            </w:r>
            <w:proofErr w:type="gramStart"/>
            <w:r w:rsidRPr="007449E3">
              <w:rPr>
                <w:rFonts w:ascii="仿宋" w:eastAsia="仿宋" w:hAnsi="仿宋"/>
                <w:sz w:val="28"/>
                <w:szCs w:val="28"/>
              </w:rPr>
              <w:t>呀诺达</w:t>
            </w:r>
            <w:proofErr w:type="gramEnd"/>
            <w:r w:rsidRPr="007449E3">
              <w:rPr>
                <w:rFonts w:ascii="仿宋" w:eastAsia="仿宋" w:hAnsi="仿宋"/>
                <w:sz w:val="28"/>
                <w:szCs w:val="28"/>
              </w:rPr>
              <w:t>热带雨林、分界洲岛</w:t>
            </w:r>
            <w:r w:rsidRPr="007449E3">
              <w:rPr>
                <w:rFonts w:ascii="仿宋" w:eastAsia="仿宋" w:hAnsi="仿宋" w:hint="eastAsia"/>
                <w:sz w:val="28"/>
                <w:szCs w:val="28"/>
              </w:rPr>
              <w:t>、</w:t>
            </w:r>
            <w:r w:rsidRPr="007449E3">
              <w:rPr>
                <w:rFonts w:ascii="仿宋" w:eastAsia="仿宋" w:hAnsi="仿宋"/>
                <w:sz w:val="28"/>
                <w:szCs w:val="28"/>
              </w:rPr>
              <w:t>免税品</w:t>
            </w:r>
            <w:r w:rsidRPr="007449E3">
              <w:rPr>
                <w:rFonts w:ascii="仿宋" w:eastAsia="仿宋" w:hAnsi="仿宋" w:hint="eastAsia"/>
                <w:sz w:val="28"/>
                <w:szCs w:val="28"/>
              </w:rPr>
              <w:t>中心</w:t>
            </w:r>
          </w:p>
        </w:tc>
        <w:tc>
          <w:tcPr>
            <w:tcW w:w="1134" w:type="dxa"/>
            <w:tcBorders>
              <w:left w:val="single" w:sz="4" w:space="0" w:color="auto"/>
              <w:righ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4980元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165元</w:t>
            </w:r>
          </w:p>
        </w:tc>
      </w:tr>
      <w:tr w:rsidR="00ED20A0" w:rsidRPr="007449E3" w:rsidTr="00AF5B76">
        <w:trPr>
          <w:trHeight w:hRule="exact" w:val="1039"/>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8</w:t>
            </w:r>
          </w:p>
        </w:tc>
        <w:tc>
          <w:tcPr>
            <w:tcW w:w="1104" w:type="dxa"/>
            <w:vMerge/>
            <w:vAlign w:val="center"/>
          </w:tcPr>
          <w:p w:rsidR="00ED20A0" w:rsidRPr="007449E3" w:rsidRDefault="00ED20A0" w:rsidP="00AF5B76">
            <w:pPr>
              <w:jc w:val="center"/>
              <w:rPr>
                <w:rFonts w:ascii="仿宋" w:eastAsia="仿宋" w:hAnsi="仿宋" w:hint="eastAsia"/>
                <w:sz w:val="28"/>
                <w:szCs w:val="28"/>
              </w:rPr>
            </w:pPr>
          </w:p>
        </w:tc>
        <w:tc>
          <w:tcPr>
            <w:tcW w:w="1104"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云南</w:t>
            </w:r>
          </w:p>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西双版纳</w:t>
            </w:r>
          </w:p>
        </w:tc>
        <w:tc>
          <w:tcPr>
            <w:tcW w:w="1306"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双飞五日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cs="宋体" w:hint="eastAsia"/>
                <w:sz w:val="28"/>
                <w:szCs w:val="28"/>
                <w:lang w:val="zh-CN"/>
              </w:rPr>
            </w:pPr>
            <w:proofErr w:type="gramStart"/>
            <w:r w:rsidRPr="007449E3">
              <w:rPr>
                <w:rFonts w:ascii="仿宋" w:eastAsia="仿宋" w:hAnsi="仿宋" w:cs="宋体" w:hint="eastAsia"/>
                <w:sz w:val="28"/>
                <w:szCs w:val="28"/>
                <w:lang w:val="zh-CN"/>
              </w:rPr>
              <w:t>勐仑</w:t>
            </w:r>
            <w:proofErr w:type="gramEnd"/>
            <w:r w:rsidRPr="007449E3">
              <w:rPr>
                <w:rFonts w:ascii="仿宋" w:eastAsia="仿宋" w:hAnsi="仿宋" w:cs="宋体" w:hint="eastAsia"/>
                <w:sz w:val="28"/>
                <w:szCs w:val="28"/>
                <w:lang w:val="zh-CN"/>
              </w:rPr>
              <w:t>植物园、</w:t>
            </w:r>
            <w:r w:rsidRPr="007449E3">
              <w:rPr>
                <w:rFonts w:ascii="仿宋" w:eastAsia="仿宋" w:hAnsi="仿宋" w:cs="宋体"/>
                <w:sz w:val="28"/>
                <w:szCs w:val="28"/>
                <w:lang w:val="zh-CN"/>
              </w:rPr>
              <w:t>野象谷、</w:t>
            </w:r>
          </w:p>
          <w:p w:rsidR="00ED20A0" w:rsidRPr="007449E3" w:rsidRDefault="00ED20A0" w:rsidP="00AF5B76">
            <w:pPr>
              <w:jc w:val="left"/>
              <w:rPr>
                <w:rFonts w:ascii="仿宋" w:eastAsia="仿宋" w:hAnsi="仿宋" w:hint="eastAsia"/>
                <w:sz w:val="28"/>
                <w:szCs w:val="28"/>
              </w:rPr>
            </w:pPr>
            <w:r w:rsidRPr="007449E3">
              <w:rPr>
                <w:rFonts w:ascii="仿宋" w:eastAsia="仿宋" w:hAnsi="仿宋" w:cs="宋体" w:hint="eastAsia"/>
                <w:sz w:val="28"/>
                <w:szCs w:val="28"/>
                <w:lang w:val="zh-CN"/>
              </w:rPr>
              <w:t>原始森林公园</w:t>
            </w:r>
          </w:p>
        </w:tc>
        <w:tc>
          <w:tcPr>
            <w:tcW w:w="1134" w:type="dxa"/>
            <w:tcBorders>
              <w:left w:val="single" w:sz="4" w:space="0" w:color="auto"/>
              <w:right w:val="single" w:sz="4" w:space="0" w:color="auto"/>
            </w:tcBorders>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5365元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364元</w:t>
            </w:r>
          </w:p>
        </w:tc>
      </w:tr>
      <w:tr w:rsidR="00ED20A0" w:rsidRPr="007449E3" w:rsidTr="00AF5B76">
        <w:trPr>
          <w:trHeight w:hRule="exact" w:val="1039"/>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9</w:t>
            </w:r>
          </w:p>
        </w:tc>
        <w:tc>
          <w:tcPr>
            <w:tcW w:w="1104" w:type="dxa"/>
            <w:vMerge w:val="restart"/>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上航假期</w:t>
            </w:r>
          </w:p>
        </w:tc>
        <w:tc>
          <w:tcPr>
            <w:tcW w:w="1104" w:type="dxa"/>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甘肃张掖七彩丹霞</w:t>
            </w:r>
          </w:p>
        </w:tc>
        <w:tc>
          <w:tcPr>
            <w:tcW w:w="1306" w:type="dxa"/>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双飞六日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sz w:val="28"/>
                <w:szCs w:val="28"/>
              </w:rPr>
            </w:pPr>
            <w:r w:rsidRPr="007449E3">
              <w:rPr>
                <w:rFonts w:ascii="仿宋" w:eastAsia="仿宋" w:hAnsi="仿宋" w:hint="eastAsia"/>
                <w:sz w:val="28"/>
                <w:szCs w:val="28"/>
              </w:rPr>
              <w:t>七彩丹霞、冰沟丹霞、康乐草原、马蹄寺、大佛寺、张掖湿地公园</w:t>
            </w:r>
          </w:p>
        </w:tc>
        <w:tc>
          <w:tcPr>
            <w:tcW w:w="1134" w:type="dxa"/>
            <w:tcBorders>
              <w:left w:val="single" w:sz="4" w:space="0" w:color="auto"/>
              <w:righ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5700元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sz w:val="28"/>
                <w:szCs w:val="28"/>
              </w:rPr>
            </w:pPr>
            <w:r w:rsidRPr="007449E3">
              <w:rPr>
                <w:rFonts w:ascii="仿宋" w:eastAsia="仿宋" w:hAnsi="仿宋" w:hint="eastAsia"/>
                <w:sz w:val="28"/>
                <w:szCs w:val="28"/>
              </w:rPr>
              <w:t>200元</w:t>
            </w:r>
          </w:p>
        </w:tc>
      </w:tr>
      <w:tr w:rsidR="00ED20A0" w:rsidRPr="007449E3" w:rsidTr="00AF5B76">
        <w:trPr>
          <w:trHeight w:hRule="exact" w:val="2037"/>
        </w:trPr>
        <w:tc>
          <w:tcPr>
            <w:tcW w:w="455"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10</w:t>
            </w:r>
          </w:p>
        </w:tc>
        <w:tc>
          <w:tcPr>
            <w:tcW w:w="1104" w:type="dxa"/>
            <w:vMerge/>
            <w:vAlign w:val="center"/>
          </w:tcPr>
          <w:p w:rsidR="00ED20A0" w:rsidRPr="007449E3" w:rsidRDefault="00ED20A0" w:rsidP="00AF5B76">
            <w:pPr>
              <w:jc w:val="center"/>
              <w:rPr>
                <w:rFonts w:ascii="仿宋" w:eastAsia="仿宋" w:hAnsi="仿宋" w:hint="eastAsia"/>
                <w:sz w:val="28"/>
                <w:szCs w:val="28"/>
              </w:rPr>
            </w:pPr>
          </w:p>
        </w:tc>
        <w:tc>
          <w:tcPr>
            <w:tcW w:w="1104"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内蒙</w:t>
            </w:r>
          </w:p>
        </w:tc>
        <w:tc>
          <w:tcPr>
            <w:tcW w:w="1306" w:type="dxa"/>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双飞五日</w:t>
            </w:r>
          </w:p>
        </w:tc>
        <w:tc>
          <w:tcPr>
            <w:tcW w:w="3085" w:type="dxa"/>
            <w:tcBorders>
              <w:right w:val="single" w:sz="4" w:space="0" w:color="auto"/>
            </w:tcBorders>
            <w:vAlign w:val="center"/>
          </w:tcPr>
          <w:p w:rsidR="00ED20A0" w:rsidRPr="007449E3" w:rsidRDefault="00ED20A0" w:rsidP="00AF5B76">
            <w:pPr>
              <w:jc w:val="left"/>
              <w:rPr>
                <w:rFonts w:ascii="仿宋" w:eastAsia="仿宋" w:hAnsi="仿宋" w:hint="eastAsia"/>
                <w:sz w:val="28"/>
                <w:szCs w:val="28"/>
              </w:rPr>
            </w:pPr>
            <w:r w:rsidRPr="007449E3">
              <w:rPr>
                <w:rFonts w:ascii="仿宋" w:eastAsia="仿宋" w:hAnsi="仿宋" w:hint="eastAsia"/>
                <w:sz w:val="28"/>
                <w:szCs w:val="28"/>
              </w:rPr>
              <w:t>鄂尔多斯草原（含马车套餐）、青铜器博物馆、响沙湾</w:t>
            </w:r>
            <w:proofErr w:type="gramStart"/>
            <w:r w:rsidRPr="007449E3">
              <w:rPr>
                <w:rFonts w:ascii="仿宋" w:eastAsia="仿宋" w:hAnsi="仿宋" w:hint="eastAsia"/>
                <w:sz w:val="28"/>
                <w:szCs w:val="28"/>
              </w:rPr>
              <w:t>仙</w:t>
            </w:r>
            <w:proofErr w:type="gramEnd"/>
            <w:r w:rsidRPr="007449E3">
              <w:rPr>
                <w:rFonts w:ascii="仿宋" w:eastAsia="仿宋" w:hAnsi="仿宋" w:hint="eastAsia"/>
                <w:sz w:val="28"/>
                <w:szCs w:val="28"/>
              </w:rPr>
              <w:t>沙岛、索道、含骑骆驼、滑索、沙漠冲浪车等活动套餐）、成吉思汗陵、乌兰活佛府、鄂尔多斯羊绒集团、泰发祥博物馆</w:t>
            </w:r>
          </w:p>
        </w:tc>
        <w:tc>
          <w:tcPr>
            <w:tcW w:w="1134" w:type="dxa"/>
            <w:tcBorders>
              <w:left w:val="single" w:sz="4" w:space="0" w:color="auto"/>
              <w:right w:val="single" w:sz="4" w:space="0" w:color="auto"/>
            </w:tcBorders>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4780元</w:t>
            </w:r>
          </w:p>
        </w:tc>
        <w:tc>
          <w:tcPr>
            <w:tcW w:w="1134" w:type="dxa"/>
            <w:tcBorders>
              <w:left w:val="single" w:sz="4" w:space="0" w:color="auto"/>
            </w:tcBorders>
            <w:vAlign w:val="center"/>
          </w:tcPr>
          <w:p w:rsidR="00ED20A0" w:rsidRPr="007449E3" w:rsidRDefault="00ED20A0" w:rsidP="00AF5B76">
            <w:pPr>
              <w:jc w:val="center"/>
              <w:rPr>
                <w:rFonts w:ascii="仿宋" w:eastAsia="仿宋" w:hAnsi="仿宋" w:hint="eastAsia"/>
                <w:sz w:val="28"/>
                <w:szCs w:val="28"/>
              </w:rPr>
            </w:pPr>
            <w:r w:rsidRPr="007449E3">
              <w:rPr>
                <w:rFonts w:ascii="仿宋" w:eastAsia="仿宋" w:hAnsi="仿宋" w:hint="eastAsia"/>
                <w:sz w:val="28"/>
                <w:szCs w:val="28"/>
              </w:rPr>
              <w:t>380元</w:t>
            </w:r>
          </w:p>
        </w:tc>
      </w:tr>
    </w:tbl>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r w:rsidRPr="007449E3">
        <w:rPr>
          <w:rFonts w:ascii="仿宋" w:eastAsia="仿宋" w:hAnsi="仿宋" w:hint="eastAsia"/>
          <w:color w:val="000000"/>
          <w:sz w:val="28"/>
          <w:szCs w:val="28"/>
        </w:rPr>
        <w:lastRenderedPageBreak/>
        <w:t>附二：</w:t>
      </w:r>
    </w:p>
    <w:p w:rsidR="00ED20A0" w:rsidRPr="007449E3" w:rsidRDefault="00ED20A0" w:rsidP="00ED20A0">
      <w:pPr>
        <w:spacing w:line="420" w:lineRule="auto"/>
        <w:jc w:val="center"/>
        <w:rPr>
          <w:rFonts w:ascii="仿宋" w:eastAsia="仿宋" w:hAnsi="仿宋" w:hint="eastAsia"/>
          <w:b/>
          <w:bCs/>
          <w:sz w:val="28"/>
          <w:szCs w:val="28"/>
        </w:rPr>
      </w:pPr>
      <w:r w:rsidRPr="007449E3">
        <w:rPr>
          <w:rFonts w:ascii="仿宋" w:eastAsia="仿宋" w:hAnsi="仿宋" w:hint="eastAsia"/>
          <w:b/>
          <w:bCs/>
          <w:sz w:val="28"/>
          <w:szCs w:val="28"/>
        </w:rPr>
        <w:t>2018</w:t>
      </w:r>
      <w:proofErr w:type="gramStart"/>
      <w:r w:rsidRPr="007449E3">
        <w:rPr>
          <w:rFonts w:ascii="仿宋" w:eastAsia="仿宋" w:hAnsi="仿宋" w:hint="eastAsia"/>
          <w:b/>
          <w:bCs/>
          <w:sz w:val="28"/>
          <w:szCs w:val="28"/>
        </w:rPr>
        <w:t>疗</w:t>
      </w:r>
      <w:proofErr w:type="gramEnd"/>
      <w:r w:rsidRPr="007449E3">
        <w:rPr>
          <w:rFonts w:ascii="仿宋" w:eastAsia="仿宋" w:hAnsi="仿宋" w:hint="eastAsia"/>
          <w:b/>
          <w:bCs/>
          <w:sz w:val="28"/>
          <w:szCs w:val="28"/>
        </w:rPr>
        <w:t>休养报名表</w:t>
      </w:r>
    </w:p>
    <w:p w:rsidR="00ED20A0" w:rsidRPr="007449E3" w:rsidRDefault="00ED20A0" w:rsidP="00ED20A0">
      <w:pPr>
        <w:spacing w:line="420" w:lineRule="auto"/>
        <w:rPr>
          <w:rFonts w:ascii="仿宋" w:eastAsia="仿宋" w:hAnsi="仿宋" w:hint="eastAsia"/>
          <w:b/>
          <w:bCs/>
          <w:sz w:val="28"/>
          <w:szCs w:val="28"/>
        </w:rPr>
      </w:pPr>
      <w:r w:rsidRPr="007449E3">
        <w:rPr>
          <w:rFonts w:ascii="仿宋" w:eastAsia="仿宋" w:hAnsi="仿宋" w:hint="eastAsia"/>
          <w:b/>
          <w:bCs/>
          <w:sz w:val="28"/>
          <w:szCs w:val="28"/>
        </w:rPr>
        <w:t>二级工会：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1275"/>
        <w:gridCol w:w="1700"/>
        <w:gridCol w:w="850"/>
        <w:gridCol w:w="1842"/>
        <w:gridCol w:w="2039"/>
      </w:tblGrid>
      <w:tr w:rsidR="00ED20A0" w:rsidRPr="007449E3" w:rsidTr="00AF5B76">
        <w:tc>
          <w:tcPr>
            <w:tcW w:w="817" w:type="dxa"/>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序号</w:t>
            </w:r>
          </w:p>
        </w:tc>
        <w:tc>
          <w:tcPr>
            <w:tcW w:w="1276" w:type="dxa"/>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线路</w:t>
            </w:r>
          </w:p>
        </w:tc>
        <w:tc>
          <w:tcPr>
            <w:tcW w:w="1701" w:type="dxa"/>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姓名</w:t>
            </w:r>
          </w:p>
        </w:tc>
        <w:tc>
          <w:tcPr>
            <w:tcW w:w="850" w:type="dxa"/>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性别</w:t>
            </w:r>
          </w:p>
        </w:tc>
        <w:tc>
          <w:tcPr>
            <w:tcW w:w="1843" w:type="dxa"/>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联系电话</w:t>
            </w:r>
          </w:p>
        </w:tc>
        <w:tc>
          <w:tcPr>
            <w:tcW w:w="2041" w:type="dxa"/>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身份证号</w:t>
            </w: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宁夏银川</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重庆武隆</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云南大理</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黑龙江漠河</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湖南张家界</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四川成都</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海南三亚</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云南西双版纳</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甘肃张掖</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restart"/>
            <w:vAlign w:val="center"/>
          </w:tcPr>
          <w:p w:rsidR="00ED20A0" w:rsidRPr="007449E3" w:rsidRDefault="00ED20A0" w:rsidP="00AF5B76">
            <w:pPr>
              <w:spacing w:line="420" w:lineRule="auto"/>
              <w:jc w:val="center"/>
              <w:rPr>
                <w:rFonts w:ascii="仿宋" w:eastAsia="仿宋" w:hAnsi="仿宋" w:hint="eastAsia"/>
                <w:sz w:val="28"/>
                <w:szCs w:val="28"/>
              </w:rPr>
            </w:pPr>
            <w:r w:rsidRPr="007449E3">
              <w:rPr>
                <w:rFonts w:ascii="仿宋" w:eastAsia="仿宋" w:hAnsi="仿宋" w:hint="eastAsia"/>
                <w:sz w:val="28"/>
                <w:szCs w:val="28"/>
              </w:rPr>
              <w:t>内蒙</w:t>
            </w: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r w:rsidR="00ED20A0" w:rsidRPr="007449E3" w:rsidTr="00AF5B76">
        <w:tc>
          <w:tcPr>
            <w:tcW w:w="817"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276" w:type="dxa"/>
            <w:vMerge/>
            <w:vAlign w:val="center"/>
          </w:tcPr>
          <w:p w:rsidR="00ED20A0" w:rsidRPr="007449E3" w:rsidRDefault="00ED20A0" w:rsidP="00AF5B76">
            <w:pPr>
              <w:spacing w:line="420" w:lineRule="auto"/>
              <w:jc w:val="center"/>
              <w:rPr>
                <w:rFonts w:ascii="仿宋" w:eastAsia="仿宋" w:hAnsi="仿宋" w:hint="eastAsia"/>
                <w:sz w:val="28"/>
                <w:szCs w:val="28"/>
              </w:rPr>
            </w:pPr>
          </w:p>
        </w:tc>
        <w:tc>
          <w:tcPr>
            <w:tcW w:w="1701"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850"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1843" w:type="dxa"/>
            <w:vAlign w:val="center"/>
          </w:tcPr>
          <w:p w:rsidR="00ED20A0" w:rsidRPr="007449E3" w:rsidRDefault="00ED20A0" w:rsidP="00AF5B76">
            <w:pPr>
              <w:spacing w:line="420" w:lineRule="auto"/>
              <w:jc w:val="center"/>
              <w:rPr>
                <w:rFonts w:ascii="仿宋" w:eastAsia="仿宋" w:hAnsi="仿宋" w:hint="eastAsia"/>
                <w:sz w:val="28"/>
                <w:szCs w:val="28"/>
              </w:rPr>
            </w:pPr>
          </w:p>
        </w:tc>
        <w:tc>
          <w:tcPr>
            <w:tcW w:w="2041" w:type="dxa"/>
            <w:vAlign w:val="center"/>
          </w:tcPr>
          <w:p w:rsidR="00ED20A0" w:rsidRPr="007449E3" w:rsidRDefault="00ED20A0" w:rsidP="00AF5B76">
            <w:pPr>
              <w:spacing w:line="420" w:lineRule="auto"/>
              <w:jc w:val="center"/>
              <w:rPr>
                <w:rFonts w:ascii="仿宋" w:eastAsia="仿宋" w:hAnsi="仿宋" w:hint="eastAsia"/>
                <w:sz w:val="28"/>
                <w:szCs w:val="28"/>
              </w:rPr>
            </w:pPr>
          </w:p>
        </w:tc>
      </w:tr>
    </w:tbl>
    <w:p w:rsidR="00ED20A0" w:rsidRPr="007449E3" w:rsidRDefault="00ED20A0" w:rsidP="00ED20A0">
      <w:pPr>
        <w:spacing w:line="420" w:lineRule="auto"/>
        <w:rPr>
          <w:rFonts w:ascii="仿宋" w:eastAsia="仿宋" w:hAnsi="仿宋" w:hint="eastAsia"/>
          <w:sz w:val="28"/>
          <w:szCs w:val="28"/>
        </w:rPr>
      </w:pPr>
      <w:r w:rsidRPr="007449E3">
        <w:rPr>
          <w:rFonts w:ascii="仿宋" w:eastAsia="仿宋" w:hAnsi="仿宋" w:hint="eastAsia"/>
          <w:sz w:val="28"/>
          <w:szCs w:val="28"/>
        </w:rPr>
        <w:t>注：请每位报名人员附上身份证正反面复印件一份</w:t>
      </w:r>
    </w:p>
    <w:p w:rsidR="00ED20A0" w:rsidRPr="007449E3" w:rsidRDefault="00ED20A0" w:rsidP="00ED20A0">
      <w:pPr>
        <w:spacing w:line="420" w:lineRule="auto"/>
        <w:rPr>
          <w:rFonts w:ascii="仿宋" w:eastAsia="仿宋" w:hAnsi="仿宋" w:hint="eastAsia"/>
          <w:sz w:val="28"/>
          <w:szCs w:val="28"/>
        </w:rPr>
      </w:pPr>
    </w:p>
    <w:p w:rsidR="00ED20A0" w:rsidRPr="007449E3" w:rsidRDefault="00ED20A0" w:rsidP="00ED20A0">
      <w:pPr>
        <w:spacing w:line="420" w:lineRule="auto"/>
        <w:rPr>
          <w:rFonts w:ascii="仿宋" w:eastAsia="仿宋" w:hAnsi="仿宋" w:hint="eastAsia"/>
          <w:sz w:val="28"/>
          <w:szCs w:val="28"/>
        </w:rPr>
      </w:pPr>
      <w:r w:rsidRPr="007449E3">
        <w:rPr>
          <w:rFonts w:ascii="仿宋" w:eastAsia="仿宋" w:hAnsi="仿宋" w:hint="eastAsia"/>
          <w:sz w:val="28"/>
          <w:szCs w:val="28"/>
        </w:rPr>
        <w:t>工会主席签名：</w:t>
      </w:r>
    </w:p>
    <w:p w:rsidR="00ED20A0" w:rsidRPr="007449E3" w:rsidRDefault="00ED20A0" w:rsidP="00ED20A0">
      <w:pPr>
        <w:spacing w:line="420" w:lineRule="auto"/>
        <w:rPr>
          <w:rFonts w:ascii="仿宋" w:eastAsia="仿宋" w:hAnsi="仿宋" w:hint="eastAsia"/>
          <w:sz w:val="28"/>
          <w:szCs w:val="28"/>
        </w:rPr>
      </w:pPr>
      <w:r w:rsidRPr="007449E3">
        <w:rPr>
          <w:rFonts w:ascii="仿宋" w:eastAsia="仿宋" w:hAnsi="仿宋" w:hint="eastAsia"/>
          <w:sz w:val="28"/>
          <w:szCs w:val="28"/>
        </w:rPr>
        <w:t xml:space="preserve">二级工会盖章：                                                     </w:t>
      </w:r>
    </w:p>
    <w:p w:rsidR="00ED20A0" w:rsidRPr="007449E3" w:rsidRDefault="00ED20A0" w:rsidP="00ED20A0">
      <w:pPr>
        <w:spacing w:line="420" w:lineRule="auto"/>
        <w:rPr>
          <w:rFonts w:ascii="仿宋" w:eastAsia="仿宋" w:hAnsi="仿宋" w:hint="eastAsia"/>
          <w:sz w:val="28"/>
          <w:szCs w:val="28"/>
        </w:rPr>
      </w:pPr>
      <w:r w:rsidRPr="007449E3">
        <w:rPr>
          <w:rFonts w:ascii="仿宋" w:eastAsia="仿宋" w:hAnsi="仿宋" w:hint="eastAsia"/>
          <w:sz w:val="28"/>
          <w:szCs w:val="28"/>
        </w:rPr>
        <w:t>经办人签名：</w:t>
      </w:r>
    </w:p>
    <w:p w:rsidR="00ED20A0" w:rsidRPr="007449E3" w:rsidRDefault="00ED20A0" w:rsidP="00ED20A0">
      <w:pPr>
        <w:spacing w:line="420" w:lineRule="auto"/>
        <w:rPr>
          <w:rFonts w:ascii="仿宋" w:eastAsia="仿宋" w:hAnsi="仿宋" w:hint="eastAsia"/>
          <w:sz w:val="28"/>
          <w:szCs w:val="28"/>
        </w:rPr>
      </w:pPr>
      <w:r w:rsidRPr="007449E3">
        <w:rPr>
          <w:rFonts w:ascii="仿宋" w:eastAsia="仿宋" w:hAnsi="仿宋" w:hint="eastAsia"/>
          <w:sz w:val="28"/>
          <w:szCs w:val="28"/>
        </w:rPr>
        <w:t>日      期：</w:t>
      </w: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ED20A0">
      <w:pPr>
        <w:rPr>
          <w:rFonts w:ascii="仿宋" w:eastAsia="仿宋" w:hAnsi="仿宋" w:hint="eastAsia"/>
          <w:color w:val="000000"/>
          <w:sz w:val="28"/>
          <w:szCs w:val="28"/>
        </w:rPr>
      </w:pPr>
    </w:p>
    <w:p w:rsidR="00ED20A0" w:rsidRPr="007449E3" w:rsidRDefault="00ED20A0" w:rsidP="007449E3">
      <w:pPr>
        <w:widowControl/>
        <w:shd w:val="clear" w:color="auto" w:fill="FFFFFF"/>
        <w:spacing w:line="240" w:lineRule="atLeast"/>
        <w:outlineLvl w:val="0"/>
        <w:rPr>
          <w:rFonts w:ascii="仿宋" w:eastAsia="仿宋" w:hAnsi="仿宋" w:hint="eastAsia"/>
          <w:color w:val="000000"/>
          <w:sz w:val="28"/>
          <w:szCs w:val="28"/>
        </w:rPr>
      </w:pPr>
    </w:p>
    <w:p w:rsidR="00ED20A0" w:rsidRPr="007449E3" w:rsidRDefault="00ED20A0" w:rsidP="00ED20A0">
      <w:pPr>
        <w:widowControl/>
        <w:shd w:val="clear" w:color="auto" w:fill="FFFFFF"/>
        <w:spacing w:line="240" w:lineRule="atLeast"/>
        <w:jc w:val="left"/>
        <w:outlineLvl w:val="0"/>
        <w:rPr>
          <w:rFonts w:ascii="仿宋" w:eastAsia="仿宋" w:hAnsi="仿宋" w:cs="华文仿宋" w:hint="eastAsia"/>
          <w:b/>
          <w:bCs/>
          <w:color w:val="123F5E"/>
          <w:kern w:val="36"/>
          <w:sz w:val="28"/>
          <w:szCs w:val="28"/>
        </w:rPr>
      </w:pPr>
      <w:r w:rsidRPr="007449E3">
        <w:rPr>
          <w:rFonts w:ascii="仿宋" w:eastAsia="仿宋" w:hAnsi="仿宋" w:hint="eastAsia"/>
          <w:color w:val="000000"/>
          <w:sz w:val="28"/>
          <w:szCs w:val="28"/>
        </w:rPr>
        <w:lastRenderedPageBreak/>
        <w:t>附三：</w:t>
      </w:r>
    </w:p>
    <w:p w:rsidR="00ED20A0" w:rsidRPr="007449E3" w:rsidRDefault="00ED20A0" w:rsidP="00ED20A0">
      <w:pPr>
        <w:widowControl/>
        <w:shd w:val="clear" w:color="auto" w:fill="FFFFFF"/>
        <w:spacing w:line="240" w:lineRule="atLeast"/>
        <w:jc w:val="center"/>
        <w:outlineLvl w:val="0"/>
        <w:rPr>
          <w:rFonts w:ascii="仿宋" w:eastAsia="仿宋" w:hAnsi="仿宋"/>
          <w:b/>
          <w:bCs/>
          <w:color w:val="123F5E"/>
          <w:kern w:val="36"/>
          <w:sz w:val="28"/>
          <w:szCs w:val="28"/>
        </w:rPr>
      </w:pPr>
      <w:r w:rsidRPr="007449E3">
        <w:rPr>
          <w:rFonts w:ascii="仿宋" w:eastAsia="仿宋" w:hAnsi="仿宋" w:cs="华文仿宋" w:hint="eastAsia"/>
          <w:b/>
          <w:bCs/>
          <w:color w:val="123F5E"/>
          <w:kern w:val="36"/>
          <w:sz w:val="28"/>
          <w:szCs w:val="28"/>
        </w:rPr>
        <w:t>健康承诺书</w:t>
      </w:r>
    </w:p>
    <w:p w:rsidR="00ED20A0" w:rsidRPr="007449E3" w:rsidRDefault="00ED20A0" w:rsidP="00ED20A0">
      <w:pPr>
        <w:widowControl/>
        <w:shd w:val="clear" w:color="auto" w:fill="FFFFFF"/>
        <w:spacing w:afterLines="100" w:line="240" w:lineRule="atLeast"/>
        <w:jc w:val="center"/>
        <w:outlineLvl w:val="0"/>
        <w:rPr>
          <w:rFonts w:ascii="仿宋" w:eastAsia="仿宋" w:hAnsi="仿宋"/>
          <w:b/>
          <w:bCs/>
          <w:color w:val="123F5E"/>
          <w:kern w:val="36"/>
          <w:sz w:val="28"/>
          <w:szCs w:val="28"/>
        </w:rPr>
      </w:pPr>
    </w:p>
    <w:p w:rsidR="00ED20A0" w:rsidRPr="007449E3" w:rsidRDefault="00ED20A0" w:rsidP="00ED20A0">
      <w:pPr>
        <w:spacing w:line="600" w:lineRule="auto"/>
        <w:rPr>
          <w:rFonts w:ascii="仿宋" w:eastAsia="仿宋" w:hAnsi="仿宋"/>
          <w:color w:val="333333"/>
          <w:sz w:val="28"/>
          <w:szCs w:val="28"/>
          <w:shd w:val="clear" w:color="auto" w:fill="FFFFFF"/>
        </w:rPr>
      </w:pPr>
      <w:r w:rsidRPr="007449E3">
        <w:rPr>
          <w:rFonts w:ascii="仿宋" w:eastAsia="仿宋" w:hAnsi="仿宋" w:cs="华文仿宋"/>
          <w:color w:val="333333"/>
          <w:sz w:val="28"/>
          <w:szCs w:val="28"/>
          <w:shd w:val="clear" w:color="auto" w:fill="FFFFFF"/>
        </w:rPr>
        <w:t xml:space="preserve">    </w:t>
      </w:r>
      <w:r w:rsidRPr="007449E3">
        <w:rPr>
          <w:rFonts w:ascii="仿宋" w:eastAsia="仿宋" w:hAnsi="仿宋" w:cs="华文仿宋" w:hint="eastAsia"/>
          <w:color w:val="333333"/>
          <w:sz w:val="28"/>
          <w:szCs w:val="28"/>
          <w:shd w:val="clear" w:color="auto" w:fill="FFFFFF"/>
        </w:rPr>
        <w:t>本人</w:t>
      </w:r>
      <w:r w:rsidRPr="007449E3">
        <w:rPr>
          <w:rFonts w:ascii="华文仿宋" w:eastAsia="仿宋" w:hAnsi="华文仿宋"/>
          <w:color w:val="333333"/>
          <w:sz w:val="28"/>
          <w:szCs w:val="28"/>
          <w:u w:val="single"/>
          <w:shd w:val="clear" w:color="auto" w:fill="FFFFFF"/>
        </w:rPr>
        <w:t>   </w:t>
      </w:r>
      <w:r w:rsidRPr="007449E3">
        <w:rPr>
          <w:rFonts w:ascii="仿宋" w:eastAsia="仿宋" w:hAnsi="仿宋" w:cs="华文仿宋"/>
          <w:color w:val="333333"/>
          <w:sz w:val="28"/>
          <w:szCs w:val="28"/>
          <w:u w:val="single"/>
          <w:shd w:val="clear" w:color="auto" w:fill="FFFFFF"/>
        </w:rPr>
        <w:t xml:space="preserve">       </w:t>
      </w:r>
      <w:r w:rsidRPr="007449E3">
        <w:rPr>
          <w:rFonts w:ascii="华文仿宋" w:eastAsia="仿宋" w:hAnsi="华文仿宋"/>
          <w:color w:val="333333"/>
          <w:sz w:val="28"/>
          <w:szCs w:val="28"/>
          <w:u w:val="single"/>
          <w:shd w:val="clear" w:color="auto" w:fill="FFFFFF"/>
        </w:rPr>
        <w:t>   </w:t>
      </w:r>
      <w:r w:rsidRPr="007449E3">
        <w:rPr>
          <w:rStyle w:val="apple-converted-space"/>
          <w:rFonts w:ascii="华文仿宋" w:eastAsia="仿宋" w:hAnsi="华文仿宋"/>
          <w:color w:val="333333"/>
          <w:sz w:val="28"/>
          <w:szCs w:val="28"/>
          <w:u w:val="single"/>
          <w:shd w:val="clear" w:color="auto" w:fill="FFFFFF"/>
        </w:rPr>
        <w:t> </w:t>
      </w:r>
      <w:r w:rsidRPr="007449E3">
        <w:rPr>
          <w:rFonts w:ascii="仿宋" w:eastAsia="仿宋" w:hAnsi="仿宋" w:cs="华文仿宋" w:hint="eastAsia"/>
          <w:color w:val="333333"/>
          <w:sz w:val="28"/>
          <w:szCs w:val="28"/>
          <w:shd w:val="clear" w:color="auto" w:fill="FFFFFF"/>
        </w:rPr>
        <w:t>自愿要求参加校工会组织的</w:t>
      </w:r>
      <w:r w:rsidRPr="007449E3">
        <w:rPr>
          <w:rFonts w:ascii="仿宋" w:eastAsia="仿宋" w:hAnsi="仿宋" w:cs="华文仿宋"/>
          <w:color w:val="333333"/>
          <w:sz w:val="28"/>
          <w:szCs w:val="28"/>
          <w:shd w:val="clear" w:color="auto" w:fill="FFFFFF"/>
        </w:rPr>
        <w:t>201</w:t>
      </w:r>
      <w:r w:rsidRPr="007449E3">
        <w:rPr>
          <w:rFonts w:ascii="仿宋" w:eastAsia="仿宋" w:hAnsi="仿宋" w:cs="华文仿宋" w:hint="eastAsia"/>
          <w:color w:val="333333"/>
          <w:sz w:val="28"/>
          <w:szCs w:val="28"/>
          <w:shd w:val="clear" w:color="auto" w:fill="FFFFFF"/>
        </w:rPr>
        <w:t>8年暑期</w:t>
      </w:r>
      <w:proofErr w:type="gramStart"/>
      <w:r w:rsidRPr="007449E3">
        <w:rPr>
          <w:rFonts w:ascii="仿宋" w:eastAsia="仿宋" w:hAnsi="仿宋" w:cs="华文仿宋" w:hint="eastAsia"/>
          <w:color w:val="333333"/>
          <w:sz w:val="28"/>
          <w:szCs w:val="28"/>
          <w:shd w:val="clear" w:color="auto" w:fill="FFFFFF"/>
        </w:rPr>
        <w:t>疗</w:t>
      </w:r>
      <w:proofErr w:type="gramEnd"/>
      <w:r w:rsidRPr="007449E3">
        <w:rPr>
          <w:rFonts w:ascii="仿宋" w:eastAsia="仿宋" w:hAnsi="仿宋" w:cs="华文仿宋" w:hint="eastAsia"/>
          <w:color w:val="333333"/>
          <w:sz w:val="28"/>
          <w:szCs w:val="28"/>
          <w:shd w:val="clear" w:color="auto" w:fill="FFFFFF"/>
        </w:rPr>
        <w:t>休养，休养点</w:t>
      </w:r>
      <w:r w:rsidRPr="007449E3">
        <w:rPr>
          <w:rFonts w:ascii="华文仿宋" w:eastAsia="仿宋" w:hAnsi="华文仿宋"/>
          <w:color w:val="333333"/>
          <w:sz w:val="28"/>
          <w:szCs w:val="28"/>
          <w:u w:val="single"/>
          <w:shd w:val="clear" w:color="auto" w:fill="FFFFFF"/>
        </w:rPr>
        <w:t>  </w:t>
      </w:r>
      <w:r w:rsidRPr="007449E3">
        <w:rPr>
          <w:rFonts w:ascii="仿宋" w:eastAsia="仿宋" w:hAnsi="仿宋" w:cs="华文仿宋"/>
          <w:b/>
          <w:bCs/>
          <w:color w:val="333333"/>
          <w:sz w:val="28"/>
          <w:szCs w:val="28"/>
          <w:u w:val="single"/>
          <w:shd w:val="clear" w:color="auto" w:fill="FFFFFF"/>
        </w:rPr>
        <w:t xml:space="preserve">             </w:t>
      </w:r>
      <w:r w:rsidRPr="007449E3">
        <w:rPr>
          <w:rStyle w:val="apple-converted-space"/>
          <w:rFonts w:ascii="华文仿宋" w:eastAsia="仿宋" w:hAnsi="华文仿宋"/>
          <w:color w:val="333333"/>
          <w:sz w:val="28"/>
          <w:szCs w:val="28"/>
          <w:u w:val="single"/>
          <w:shd w:val="clear" w:color="auto" w:fill="FFFFFF"/>
        </w:rPr>
        <w:t> </w:t>
      </w:r>
      <w:r w:rsidRPr="007449E3">
        <w:rPr>
          <w:rFonts w:ascii="仿宋" w:eastAsia="仿宋" w:hAnsi="仿宋" w:cs="华文仿宋" w:hint="eastAsia"/>
          <w:color w:val="333333"/>
          <w:sz w:val="28"/>
          <w:szCs w:val="28"/>
          <w:shd w:val="clear" w:color="auto" w:fill="FFFFFF"/>
        </w:rPr>
        <w:t>，休养日期</w:t>
      </w:r>
      <w:r w:rsidRPr="007449E3">
        <w:rPr>
          <w:rFonts w:ascii="华文仿宋" w:eastAsia="仿宋" w:hAnsi="华文仿宋"/>
          <w:b/>
          <w:bCs/>
          <w:color w:val="333333"/>
          <w:sz w:val="28"/>
          <w:szCs w:val="28"/>
          <w:u w:val="single"/>
          <w:shd w:val="clear" w:color="auto" w:fill="FFFFFF"/>
        </w:rPr>
        <w:t> </w:t>
      </w:r>
      <w:r w:rsidRPr="007449E3">
        <w:rPr>
          <w:rFonts w:ascii="仿宋" w:eastAsia="仿宋" w:hAnsi="仿宋" w:cs="华文仿宋"/>
          <w:b/>
          <w:bCs/>
          <w:color w:val="333333"/>
          <w:sz w:val="28"/>
          <w:szCs w:val="28"/>
          <w:u w:val="single"/>
          <w:shd w:val="clear" w:color="auto" w:fill="FFFFFF"/>
        </w:rPr>
        <w:t xml:space="preserve">      </w:t>
      </w:r>
      <w:r w:rsidRPr="007449E3">
        <w:rPr>
          <w:rStyle w:val="apple-converted-space"/>
          <w:rFonts w:ascii="华文仿宋" w:eastAsia="仿宋" w:hAnsi="华文仿宋"/>
          <w:color w:val="333333"/>
          <w:sz w:val="28"/>
          <w:szCs w:val="28"/>
          <w:u w:val="single"/>
          <w:shd w:val="clear" w:color="auto" w:fill="FFFFFF"/>
        </w:rPr>
        <w:t> </w:t>
      </w:r>
      <w:r w:rsidRPr="007449E3">
        <w:rPr>
          <w:rFonts w:ascii="仿宋" w:eastAsia="仿宋" w:hAnsi="仿宋" w:cs="华文仿宋" w:hint="eastAsia"/>
          <w:color w:val="333333"/>
          <w:sz w:val="28"/>
          <w:szCs w:val="28"/>
          <w:shd w:val="clear" w:color="auto" w:fill="FFFFFF"/>
        </w:rPr>
        <w:t>年</w:t>
      </w:r>
      <w:r w:rsidRPr="007449E3">
        <w:rPr>
          <w:rFonts w:ascii="华文仿宋" w:eastAsia="仿宋" w:hAnsi="华文仿宋"/>
          <w:b/>
          <w:bCs/>
          <w:color w:val="333333"/>
          <w:sz w:val="28"/>
          <w:szCs w:val="28"/>
          <w:u w:val="single"/>
          <w:shd w:val="clear" w:color="auto" w:fill="FFFFFF"/>
        </w:rPr>
        <w:t> </w:t>
      </w:r>
      <w:r w:rsidRPr="007449E3">
        <w:rPr>
          <w:rFonts w:ascii="仿宋" w:eastAsia="仿宋" w:hAnsi="仿宋" w:cs="华文仿宋"/>
          <w:b/>
          <w:bCs/>
          <w:color w:val="333333"/>
          <w:sz w:val="28"/>
          <w:szCs w:val="28"/>
          <w:u w:val="single"/>
          <w:shd w:val="clear" w:color="auto" w:fill="FFFFFF"/>
        </w:rPr>
        <w:t xml:space="preserve">   </w:t>
      </w:r>
      <w:r w:rsidRPr="007449E3">
        <w:rPr>
          <w:rStyle w:val="apple-converted-space"/>
          <w:rFonts w:ascii="华文仿宋" w:eastAsia="仿宋" w:hAnsi="华文仿宋"/>
          <w:color w:val="333333"/>
          <w:sz w:val="28"/>
          <w:szCs w:val="28"/>
          <w:u w:val="single"/>
          <w:shd w:val="clear" w:color="auto" w:fill="FFFFFF"/>
        </w:rPr>
        <w:t> </w:t>
      </w:r>
      <w:r w:rsidRPr="007449E3">
        <w:rPr>
          <w:rFonts w:ascii="仿宋" w:eastAsia="仿宋" w:hAnsi="仿宋" w:cs="华文仿宋" w:hint="eastAsia"/>
          <w:color w:val="333333"/>
          <w:sz w:val="28"/>
          <w:szCs w:val="28"/>
          <w:shd w:val="clear" w:color="auto" w:fill="FFFFFF"/>
        </w:rPr>
        <w:t>月</w:t>
      </w:r>
      <w:r w:rsidRPr="007449E3">
        <w:rPr>
          <w:rFonts w:ascii="华文仿宋" w:eastAsia="仿宋" w:hAnsi="华文仿宋"/>
          <w:color w:val="333333"/>
          <w:sz w:val="28"/>
          <w:szCs w:val="28"/>
          <w:u w:val="single"/>
          <w:shd w:val="clear" w:color="auto" w:fill="FFFFFF"/>
        </w:rPr>
        <w:t> </w:t>
      </w:r>
      <w:r w:rsidRPr="007449E3">
        <w:rPr>
          <w:rStyle w:val="apple-converted-space"/>
          <w:rFonts w:ascii="华文仿宋" w:eastAsia="仿宋" w:hAnsi="华文仿宋"/>
          <w:b/>
          <w:bCs/>
          <w:color w:val="333333"/>
          <w:sz w:val="28"/>
          <w:szCs w:val="28"/>
          <w:u w:val="single"/>
          <w:shd w:val="clear" w:color="auto" w:fill="FFFFFF"/>
        </w:rPr>
        <w:t> </w:t>
      </w:r>
      <w:r w:rsidRPr="007449E3">
        <w:rPr>
          <w:rStyle w:val="apple-converted-space"/>
          <w:rFonts w:ascii="仿宋" w:eastAsia="仿宋" w:hAnsi="仿宋" w:cs="华文仿宋"/>
          <w:b/>
          <w:bCs/>
          <w:color w:val="333333"/>
          <w:sz w:val="28"/>
          <w:szCs w:val="28"/>
          <w:u w:val="single"/>
          <w:shd w:val="clear" w:color="auto" w:fill="FFFFFF"/>
        </w:rPr>
        <w:t xml:space="preserve">  </w:t>
      </w:r>
      <w:r w:rsidRPr="007449E3">
        <w:rPr>
          <w:rStyle w:val="apple-converted-space"/>
          <w:rFonts w:ascii="仿宋" w:eastAsia="仿宋" w:hAnsi="仿宋" w:cs="华文仿宋"/>
          <w:color w:val="333333"/>
          <w:sz w:val="28"/>
          <w:szCs w:val="28"/>
          <w:u w:val="single"/>
          <w:shd w:val="clear" w:color="auto" w:fill="FFFFFF"/>
        </w:rPr>
        <w:t xml:space="preserve"> </w:t>
      </w:r>
      <w:r w:rsidRPr="007449E3">
        <w:rPr>
          <w:rFonts w:ascii="仿宋" w:eastAsia="仿宋" w:hAnsi="仿宋" w:cs="华文仿宋" w:hint="eastAsia"/>
          <w:color w:val="333333"/>
          <w:sz w:val="28"/>
          <w:szCs w:val="28"/>
          <w:shd w:val="clear" w:color="auto" w:fill="FFFFFF"/>
        </w:rPr>
        <w:t>日至</w:t>
      </w:r>
      <w:r w:rsidRPr="007449E3">
        <w:rPr>
          <w:rFonts w:ascii="华文仿宋" w:eastAsia="仿宋" w:hAnsi="华文仿宋"/>
          <w:color w:val="333333"/>
          <w:sz w:val="28"/>
          <w:szCs w:val="28"/>
          <w:u w:val="single"/>
          <w:shd w:val="clear" w:color="auto" w:fill="FFFFFF"/>
        </w:rPr>
        <w:t> </w:t>
      </w:r>
      <w:r w:rsidRPr="007449E3">
        <w:rPr>
          <w:rFonts w:ascii="华文仿宋" w:eastAsia="仿宋" w:hAnsi="华文仿宋"/>
          <w:b/>
          <w:bCs/>
          <w:color w:val="333333"/>
          <w:sz w:val="28"/>
          <w:szCs w:val="28"/>
          <w:u w:val="single"/>
          <w:shd w:val="clear" w:color="auto" w:fill="FFFFFF"/>
        </w:rPr>
        <w:t> </w:t>
      </w:r>
      <w:r w:rsidRPr="007449E3">
        <w:rPr>
          <w:rFonts w:ascii="仿宋" w:eastAsia="仿宋" w:hAnsi="仿宋" w:cs="华文仿宋"/>
          <w:b/>
          <w:bCs/>
          <w:color w:val="333333"/>
          <w:sz w:val="28"/>
          <w:szCs w:val="28"/>
          <w:u w:val="single"/>
          <w:shd w:val="clear" w:color="auto" w:fill="FFFFFF"/>
        </w:rPr>
        <w:t xml:space="preserve">     </w:t>
      </w:r>
      <w:r w:rsidRPr="007449E3">
        <w:rPr>
          <w:rStyle w:val="apple-converted-space"/>
          <w:rFonts w:ascii="仿宋" w:eastAsia="仿宋" w:hAnsi="仿宋" w:cs="华文仿宋"/>
          <w:color w:val="333333"/>
          <w:sz w:val="28"/>
          <w:szCs w:val="28"/>
          <w:u w:val="single"/>
          <w:shd w:val="clear" w:color="auto" w:fill="FFFFFF"/>
        </w:rPr>
        <w:t xml:space="preserve"> </w:t>
      </w:r>
      <w:r w:rsidRPr="007449E3">
        <w:rPr>
          <w:rFonts w:ascii="仿宋" w:eastAsia="仿宋" w:hAnsi="仿宋" w:cs="华文仿宋" w:hint="eastAsia"/>
          <w:color w:val="333333"/>
          <w:sz w:val="28"/>
          <w:szCs w:val="28"/>
          <w:shd w:val="clear" w:color="auto" w:fill="FFFFFF"/>
        </w:rPr>
        <w:t>年</w:t>
      </w:r>
      <w:r w:rsidRPr="007449E3">
        <w:rPr>
          <w:rFonts w:ascii="华文仿宋" w:eastAsia="仿宋" w:hAnsi="华文仿宋"/>
          <w:color w:val="333333"/>
          <w:sz w:val="28"/>
          <w:szCs w:val="28"/>
          <w:u w:val="single"/>
          <w:shd w:val="clear" w:color="auto" w:fill="FFFFFF"/>
        </w:rPr>
        <w:t> </w:t>
      </w:r>
      <w:r w:rsidRPr="007449E3">
        <w:rPr>
          <w:rStyle w:val="apple-converted-space"/>
          <w:rFonts w:ascii="仿宋" w:eastAsia="仿宋" w:hAnsi="仿宋" w:cs="华文仿宋"/>
          <w:b/>
          <w:bCs/>
          <w:color w:val="333333"/>
          <w:sz w:val="28"/>
          <w:szCs w:val="28"/>
          <w:u w:val="single"/>
          <w:shd w:val="clear" w:color="auto" w:fill="FFFFFF"/>
        </w:rPr>
        <w:t xml:space="preserve">   </w:t>
      </w:r>
      <w:r w:rsidRPr="007449E3">
        <w:rPr>
          <w:rStyle w:val="apple-converted-space"/>
          <w:rFonts w:ascii="仿宋" w:eastAsia="仿宋" w:hAnsi="仿宋" w:cs="华文仿宋"/>
          <w:color w:val="333333"/>
          <w:sz w:val="28"/>
          <w:szCs w:val="28"/>
          <w:u w:val="single"/>
          <w:shd w:val="clear" w:color="auto" w:fill="FFFFFF"/>
        </w:rPr>
        <w:t xml:space="preserve"> </w:t>
      </w:r>
      <w:r w:rsidRPr="007449E3">
        <w:rPr>
          <w:rFonts w:ascii="仿宋" w:eastAsia="仿宋" w:hAnsi="仿宋" w:cs="华文仿宋" w:hint="eastAsia"/>
          <w:color w:val="333333"/>
          <w:sz w:val="28"/>
          <w:szCs w:val="28"/>
          <w:shd w:val="clear" w:color="auto" w:fill="FFFFFF"/>
        </w:rPr>
        <w:t>月</w:t>
      </w:r>
      <w:r w:rsidRPr="007449E3">
        <w:rPr>
          <w:rFonts w:ascii="华文仿宋" w:eastAsia="仿宋" w:hAnsi="华文仿宋"/>
          <w:color w:val="333333"/>
          <w:sz w:val="28"/>
          <w:szCs w:val="28"/>
          <w:u w:val="single"/>
          <w:shd w:val="clear" w:color="auto" w:fill="FFFFFF"/>
        </w:rPr>
        <w:t> </w:t>
      </w:r>
      <w:r w:rsidRPr="007449E3">
        <w:rPr>
          <w:rStyle w:val="apple-converted-space"/>
          <w:rFonts w:ascii="仿宋" w:eastAsia="仿宋" w:hAnsi="仿宋" w:cs="华文仿宋"/>
          <w:b/>
          <w:bCs/>
          <w:color w:val="333333"/>
          <w:sz w:val="28"/>
          <w:szCs w:val="28"/>
          <w:u w:val="single"/>
          <w:shd w:val="clear" w:color="auto" w:fill="FFFFFF"/>
        </w:rPr>
        <w:t xml:space="preserve">   </w:t>
      </w:r>
      <w:r w:rsidRPr="007449E3">
        <w:rPr>
          <w:rFonts w:ascii="仿宋" w:eastAsia="仿宋" w:hAnsi="仿宋" w:cs="华文仿宋" w:hint="eastAsia"/>
          <w:color w:val="333333"/>
          <w:sz w:val="28"/>
          <w:szCs w:val="28"/>
          <w:shd w:val="clear" w:color="auto" w:fill="FFFFFF"/>
        </w:rPr>
        <w:t>日。</w:t>
      </w:r>
    </w:p>
    <w:p w:rsidR="00ED20A0" w:rsidRPr="007449E3" w:rsidRDefault="00ED20A0" w:rsidP="00ED20A0">
      <w:pPr>
        <w:spacing w:line="600" w:lineRule="auto"/>
        <w:ind w:firstLine="570"/>
        <w:rPr>
          <w:rFonts w:ascii="仿宋" w:eastAsia="仿宋" w:hAnsi="仿宋"/>
          <w:color w:val="333333"/>
          <w:sz w:val="28"/>
          <w:szCs w:val="28"/>
          <w:shd w:val="clear" w:color="auto" w:fill="FFFFFF"/>
        </w:rPr>
      </w:pPr>
      <w:r w:rsidRPr="007449E3">
        <w:rPr>
          <w:rFonts w:ascii="仿宋" w:eastAsia="仿宋" w:hAnsi="仿宋" w:cs="华文仿宋" w:hint="eastAsia"/>
          <w:color w:val="333333"/>
          <w:sz w:val="28"/>
          <w:szCs w:val="28"/>
          <w:shd w:val="clear" w:color="auto" w:fill="FFFFFF"/>
        </w:rPr>
        <w:t>本人已经了解</w:t>
      </w:r>
      <w:proofErr w:type="gramStart"/>
      <w:r w:rsidRPr="007449E3">
        <w:rPr>
          <w:rFonts w:ascii="仿宋" w:eastAsia="仿宋" w:hAnsi="仿宋" w:cs="华文仿宋" w:hint="eastAsia"/>
          <w:color w:val="333333"/>
          <w:sz w:val="28"/>
          <w:szCs w:val="28"/>
          <w:shd w:val="clear" w:color="auto" w:fill="FFFFFF"/>
        </w:rPr>
        <w:t>疗</w:t>
      </w:r>
      <w:proofErr w:type="gramEnd"/>
      <w:r w:rsidRPr="007449E3">
        <w:rPr>
          <w:rFonts w:ascii="仿宋" w:eastAsia="仿宋" w:hAnsi="仿宋" w:cs="华文仿宋" w:hint="eastAsia"/>
          <w:color w:val="333333"/>
          <w:sz w:val="28"/>
          <w:szCs w:val="28"/>
          <w:shd w:val="clear" w:color="auto" w:fill="FFFFFF"/>
        </w:rPr>
        <w:t>休养期间的注意事项，并根据相关要求承诺如下：</w:t>
      </w:r>
    </w:p>
    <w:p w:rsidR="00ED20A0" w:rsidRPr="007449E3" w:rsidRDefault="00ED20A0" w:rsidP="00ED20A0">
      <w:pPr>
        <w:spacing w:line="600" w:lineRule="auto"/>
        <w:ind w:firstLine="570"/>
        <w:rPr>
          <w:rFonts w:ascii="仿宋" w:eastAsia="仿宋" w:hAnsi="仿宋"/>
          <w:color w:val="333333"/>
          <w:sz w:val="28"/>
          <w:szCs w:val="28"/>
          <w:shd w:val="clear" w:color="auto" w:fill="FFFFFF"/>
        </w:rPr>
      </w:pPr>
      <w:r w:rsidRPr="007449E3">
        <w:rPr>
          <w:rFonts w:ascii="仿宋" w:eastAsia="仿宋" w:hAnsi="仿宋" w:cs="华文仿宋" w:hint="eastAsia"/>
          <w:color w:val="333333"/>
          <w:sz w:val="28"/>
          <w:szCs w:val="28"/>
          <w:shd w:val="clear" w:color="auto" w:fill="FFFFFF"/>
        </w:rPr>
        <w:t>（</w:t>
      </w:r>
      <w:r w:rsidRPr="007449E3">
        <w:rPr>
          <w:rFonts w:ascii="仿宋" w:eastAsia="仿宋" w:hAnsi="仿宋" w:cs="华文仿宋"/>
          <w:color w:val="333333"/>
          <w:sz w:val="28"/>
          <w:szCs w:val="28"/>
          <w:shd w:val="clear" w:color="auto" w:fill="FFFFFF"/>
        </w:rPr>
        <w:t>1</w:t>
      </w:r>
      <w:r w:rsidRPr="007449E3">
        <w:rPr>
          <w:rFonts w:ascii="仿宋" w:eastAsia="仿宋" w:hAnsi="仿宋" w:cs="华文仿宋" w:hint="eastAsia"/>
          <w:color w:val="333333"/>
          <w:sz w:val="28"/>
          <w:szCs w:val="28"/>
          <w:shd w:val="clear" w:color="auto" w:fill="FFFFFF"/>
        </w:rPr>
        <w:t>）本人了解自己的身体状况，适合参加此次</w:t>
      </w:r>
      <w:proofErr w:type="gramStart"/>
      <w:r w:rsidRPr="007449E3">
        <w:rPr>
          <w:rFonts w:ascii="仿宋" w:eastAsia="仿宋" w:hAnsi="仿宋" w:cs="华文仿宋" w:hint="eastAsia"/>
          <w:color w:val="333333"/>
          <w:sz w:val="28"/>
          <w:szCs w:val="28"/>
          <w:shd w:val="clear" w:color="auto" w:fill="FFFFFF"/>
        </w:rPr>
        <w:t>疗</w:t>
      </w:r>
      <w:proofErr w:type="gramEnd"/>
      <w:r w:rsidRPr="007449E3">
        <w:rPr>
          <w:rFonts w:ascii="仿宋" w:eastAsia="仿宋" w:hAnsi="仿宋" w:cs="华文仿宋" w:hint="eastAsia"/>
          <w:color w:val="333333"/>
          <w:sz w:val="28"/>
          <w:szCs w:val="28"/>
          <w:shd w:val="clear" w:color="auto" w:fill="FFFFFF"/>
        </w:rPr>
        <w:t>休养活动。本人能够完成此次旅行并按期返回。</w:t>
      </w:r>
    </w:p>
    <w:p w:rsidR="00ED20A0" w:rsidRPr="007449E3" w:rsidRDefault="00ED20A0" w:rsidP="00ED20A0">
      <w:pPr>
        <w:spacing w:line="600" w:lineRule="auto"/>
        <w:rPr>
          <w:rFonts w:ascii="仿宋" w:eastAsia="仿宋" w:hAnsi="仿宋"/>
          <w:color w:val="333333"/>
          <w:sz w:val="28"/>
          <w:szCs w:val="28"/>
          <w:shd w:val="clear" w:color="auto" w:fill="FFFFFF"/>
        </w:rPr>
      </w:pPr>
      <w:r w:rsidRPr="007449E3">
        <w:rPr>
          <w:rFonts w:ascii="仿宋" w:eastAsia="仿宋" w:hAnsi="仿宋" w:cs="华文仿宋"/>
          <w:color w:val="333333"/>
          <w:sz w:val="28"/>
          <w:szCs w:val="28"/>
          <w:shd w:val="clear" w:color="auto" w:fill="FFFFFF"/>
        </w:rPr>
        <w:t xml:space="preserve">    </w:t>
      </w:r>
      <w:r w:rsidRPr="007449E3">
        <w:rPr>
          <w:rFonts w:ascii="仿宋" w:eastAsia="仿宋" w:hAnsi="仿宋" w:cs="华文仿宋" w:hint="eastAsia"/>
          <w:color w:val="333333"/>
          <w:sz w:val="28"/>
          <w:szCs w:val="28"/>
          <w:shd w:val="clear" w:color="auto" w:fill="FFFFFF"/>
        </w:rPr>
        <w:t>（</w:t>
      </w:r>
      <w:r w:rsidRPr="007449E3">
        <w:rPr>
          <w:rFonts w:ascii="仿宋" w:eastAsia="仿宋" w:hAnsi="仿宋" w:cs="华文仿宋"/>
          <w:color w:val="333333"/>
          <w:sz w:val="28"/>
          <w:szCs w:val="28"/>
          <w:shd w:val="clear" w:color="auto" w:fill="FFFFFF"/>
        </w:rPr>
        <w:t>2</w:t>
      </w:r>
      <w:r w:rsidRPr="007449E3">
        <w:rPr>
          <w:rFonts w:ascii="仿宋" w:eastAsia="仿宋" w:hAnsi="仿宋" w:cs="华文仿宋" w:hint="eastAsia"/>
          <w:color w:val="333333"/>
          <w:sz w:val="28"/>
          <w:szCs w:val="28"/>
          <w:shd w:val="clear" w:color="auto" w:fill="FFFFFF"/>
        </w:rPr>
        <w:t>）如果本人未如实告知自己的身体状况或相关病史，在疗休养期间突发疾病，本人自愿承担因此而产生的全部责任。</w:t>
      </w:r>
    </w:p>
    <w:p w:rsidR="00ED20A0" w:rsidRPr="007449E3" w:rsidRDefault="00ED20A0" w:rsidP="00ED20A0">
      <w:pPr>
        <w:spacing w:line="600" w:lineRule="auto"/>
        <w:rPr>
          <w:rFonts w:ascii="仿宋" w:eastAsia="仿宋" w:hAnsi="仿宋"/>
          <w:color w:val="333333"/>
          <w:sz w:val="28"/>
          <w:szCs w:val="28"/>
          <w:shd w:val="clear" w:color="auto" w:fill="FFFFFF"/>
        </w:rPr>
      </w:pPr>
      <w:r w:rsidRPr="007449E3">
        <w:rPr>
          <w:rFonts w:ascii="仿宋" w:eastAsia="仿宋" w:hAnsi="仿宋" w:cs="华文仿宋"/>
          <w:color w:val="333333"/>
          <w:sz w:val="28"/>
          <w:szCs w:val="28"/>
          <w:shd w:val="clear" w:color="auto" w:fill="FFFFFF"/>
        </w:rPr>
        <w:t xml:space="preserve">    </w:t>
      </w:r>
      <w:r w:rsidRPr="007449E3">
        <w:rPr>
          <w:rFonts w:ascii="仿宋" w:eastAsia="仿宋" w:hAnsi="仿宋" w:cs="华文仿宋" w:hint="eastAsia"/>
          <w:color w:val="333333"/>
          <w:sz w:val="28"/>
          <w:szCs w:val="28"/>
          <w:shd w:val="clear" w:color="auto" w:fill="FFFFFF"/>
        </w:rPr>
        <w:t>（</w:t>
      </w:r>
      <w:r w:rsidRPr="007449E3">
        <w:rPr>
          <w:rFonts w:ascii="仿宋" w:eastAsia="仿宋" w:hAnsi="仿宋" w:cs="华文仿宋"/>
          <w:color w:val="333333"/>
          <w:sz w:val="28"/>
          <w:szCs w:val="28"/>
          <w:shd w:val="clear" w:color="auto" w:fill="FFFFFF"/>
        </w:rPr>
        <w:t>3</w:t>
      </w:r>
      <w:r w:rsidRPr="007449E3">
        <w:rPr>
          <w:rFonts w:ascii="仿宋" w:eastAsia="仿宋" w:hAnsi="仿宋" w:cs="华文仿宋" w:hint="eastAsia"/>
          <w:color w:val="333333"/>
          <w:sz w:val="28"/>
          <w:szCs w:val="28"/>
          <w:shd w:val="clear" w:color="auto" w:fill="FFFFFF"/>
        </w:rPr>
        <w:t>）在疗休养期间，本人自愿放弃不宜自身身体健康参加的相应景点或活动的权利；若本人自愿参加后产生不良后果，责任全部自担。</w:t>
      </w:r>
    </w:p>
    <w:p w:rsidR="00ED20A0" w:rsidRPr="007449E3" w:rsidRDefault="00ED20A0" w:rsidP="00ED20A0">
      <w:pPr>
        <w:rPr>
          <w:rFonts w:ascii="仿宋" w:eastAsia="仿宋" w:hAnsi="仿宋" w:cs="华文仿宋"/>
          <w:color w:val="333333"/>
          <w:sz w:val="28"/>
          <w:szCs w:val="28"/>
          <w:shd w:val="clear" w:color="auto" w:fill="FFFFFF"/>
        </w:rPr>
      </w:pPr>
      <w:r w:rsidRPr="007449E3">
        <w:rPr>
          <w:rFonts w:ascii="仿宋" w:eastAsia="仿宋" w:hAnsi="仿宋" w:cs="华文仿宋"/>
          <w:color w:val="333333"/>
          <w:sz w:val="28"/>
          <w:szCs w:val="28"/>
          <w:shd w:val="clear" w:color="auto" w:fill="FFFFFF"/>
        </w:rPr>
        <w:t xml:space="preserve">    </w:t>
      </w:r>
    </w:p>
    <w:p w:rsidR="00ED20A0" w:rsidRPr="007449E3" w:rsidRDefault="00ED20A0" w:rsidP="00ED20A0">
      <w:pPr>
        <w:rPr>
          <w:rFonts w:ascii="仿宋" w:eastAsia="仿宋" w:hAnsi="仿宋"/>
          <w:color w:val="333333"/>
          <w:sz w:val="28"/>
          <w:szCs w:val="28"/>
          <w:shd w:val="clear" w:color="auto" w:fill="FFFFFF"/>
        </w:rPr>
      </w:pPr>
    </w:p>
    <w:p w:rsidR="00ED20A0" w:rsidRPr="007449E3" w:rsidRDefault="00ED20A0" w:rsidP="00ED20A0">
      <w:pPr>
        <w:ind w:right="1240"/>
        <w:jc w:val="right"/>
        <w:rPr>
          <w:rFonts w:ascii="仿宋" w:eastAsia="仿宋" w:hAnsi="仿宋"/>
          <w:color w:val="333333"/>
          <w:sz w:val="28"/>
          <w:szCs w:val="28"/>
          <w:shd w:val="clear" w:color="auto" w:fill="FFFFFF"/>
        </w:rPr>
      </w:pPr>
      <w:r w:rsidRPr="007449E3">
        <w:rPr>
          <w:rFonts w:ascii="仿宋" w:eastAsia="仿宋" w:hAnsi="仿宋" w:cs="华文仿宋" w:hint="eastAsia"/>
          <w:color w:val="333333"/>
          <w:sz w:val="28"/>
          <w:szCs w:val="28"/>
          <w:shd w:val="clear" w:color="auto" w:fill="FFFFFF"/>
        </w:rPr>
        <w:t>承诺人签字：</w:t>
      </w:r>
    </w:p>
    <w:p w:rsidR="00ED20A0" w:rsidRPr="008D7194" w:rsidRDefault="00ED20A0" w:rsidP="00ED20A0">
      <w:pPr>
        <w:wordWrap w:val="0"/>
        <w:jc w:val="right"/>
        <w:rPr>
          <w:rFonts w:ascii="华文仿宋" w:eastAsia="华文仿宋" w:hAnsi="华文仿宋" w:hint="eastAsia"/>
          <w:sz w:val="28"/>
          <w:szCs w:val="28"/>
        </w:rPr>
      </w:pPr>
      <w:r w:rsidRPr="007449E3">
        <w:rPr>
          <w:rFonts w:ascii="仿宋" w:eastAsia="仿宋" w:hAnsi="仿宋" w:cs="华文仿宋"/>
          <w:color w:val="333333"/>
          <w:sz w:val="28"/>
          <w:szCs w:val="28"/>
          <w:shd w:val="clear" w:color="auto" w:fill="FFFFFF"/>
        </w:rPr>
        <w:t xml:space="preserve">  </w:t>
      </w:r>
      <w:r w:rsidRPr="007449E3">
        <w:rPr>
          <w:rFonts w:ascii="仿宋" w:eastAsia="仿宋" w:hAnsi="仿宋" w:cs="华文仿宋" w:hint="eastAsia"/>
          <w:color w:val="333333"/>
          <w:sz w:val="28"/>
          <w:szCs w:val="28"/>
          <w:shd w:val="clear" w:color="auto" w:fill="FFFFFF"/>
        </w:rPr>
        <w:t>日</w:t>
      </w:r>
      <w:r w:rsidRPr="007449E3">
        <w:rPr>
          <w:rStyle w:val="apple-converted-space"/>
          <w:rFonts w:ascii="华文仿宋" w:eastAsia="仿宋" w:hAnsi="华文仿宋"/>
          <w:color w:val="333333"/>
          <w:sz w:val="28"/>
          <w:szCs w:val="28"/>
          <w:shd w:val="clear" w:color="auto" w:fill="FFFFFF"/>
        </w:rPr>
        <w:t> </w:t>
      </w:r>
      <w:r w:rsidRPr="007449E3">
        <w:rPr>
          <w:rFonts w:ascii="仿宋" w:eastAsia="仿宋" w:hAnsi="仿宋" w:cs="华文仿宋" w:hint="eastAsia"/>
          <w:color w:val="333333"/>
          <w:sz w:val="28"/>
          <w:szCs w:val="28"/>
          <w:shd w:val="clear" w:color="auto" w:fill="FFFFFF"/>
        </w:rPr>
        <w:t>期：</w:t>
      </w:r>
      <w:r w:rsidRPr="007449E3">
        <w:rPr>
          <w:rFonts w:ascii="华文仿宋" w:eastAsia="仿宋" w:hAnsi="华文仿宋"/>
          <w:color w:val="333333"/>
          <w:sz w:val="28"/>
          <w:szCs w:val="28"/>
          <w:shd w:val="clear" w:color="auto" w:fill="FFFFFF"/>
        </w:rPr>
        <w:t>    </w:t>
      </w:r>
      <w:r w:rsidRPr="007449E3">
        <w:rPr>
          <w:rStyle w:val="apple-converted-space"/>
          <w:rFonts w:ascii="华文仿宋" w:eastAsia="仿宋" w:hAnsi="华文仿宋"/>
          <w:color w:val="333333"/>
          <w:sz w:val="28"/>
          <w:szCs w:val="28"/>
          <w:shd w:val="clear" w:color="auto" w:fill="FFFFFF"/>
        </w:rPr>
        <w:t> </w:t>
      </w:r>
      <w:r w:rsidRPr="007449E3">
        <w:rPr>
          <w:rStyle w:val="apple-converted-space"/>
          <w:rFonts w:ascii="仿宋" w:eastAsia="仿宋" w:hAnsi="仿宋" w:cs="华文仿宋"/>
          <w:color w:val="333333"/>
          <w:sz w:val="28"/>
          <w:szCs w:val="28"/>
          <w:shd w:val="clear" w:color="auto" w:fill="FFFFFF"/>
        </w:rPr>
        <w:t xml:space="preserve"> </w:t>
      </w:r>
      <w:r w:rsidRPr="007449E3">
        <w:rPr>
          <w:rFonts w:ascii="仿宋" w:eastAsia="仿宋" w:hAnsi="仿宋" w:cs="华文仿宋" w:hint="eastAsia"/>
          <w:color w:val="333333"/>
          <w:sz w:val="28"/>
          <w:szCs w:val="28"/>
          <w:shd w:val="clear" w:color="auto" w:fill="FFFFFF"/>
        </w:rPr>
        <w:t>年</w:t>
      </w:r>
      <w:r w:rsidRPr="007449E3">
        <w:rPr>
          <w:rFonts w:ascii="华文仿宋" w:eastAsia="仿宋" w:hAnsi="华文仿宋"/>
          <w:color w:val="333333"/>
          <w:sz w:val="28"/>
          <w:szCs w:val="28"/>
          <w:shd w:val="clear" w:color="auto" w:fill="FFFFFF"/>
        </w:rPr>
        <w:t>  </w:t>
      </w:r>
      <w:r w:rsidRPr="007449E3">
        <w:rPr>
          <w:rFonts w:ascii="仿宋" w:eastAsia="仿宋" w:hAnsi="仿宋" w:cs="华文仿宋"/>
          <w:color w:val="333333"/>
          <w:sz w:val="28"/>
          <w:szCs w:val="28"/>
          <w:shd w:val="clear" w:color="auto" w:fill="FFFFFF"/>
        </w:rPr>
        <w:t xml:space="preserve"> </w:t>
      </w:r>
      <w:r w:rsidRPr="007449E3">
        <w:rPr>
          <w:rStyle w:val="apple-converted-space"/>
          <w:rFonts w:ascii="华文仿宋" w:eastAsia="仿宋" w:hAnsi="华文仿宋"/>
          <w:color w:val="333333"/>
          <w:sz w:val="28"/>
          <w:szCs w:val="28"/>
          <w:shd w:val="clear" w:color="auto" w:fill="FFFFFF"/>
        </w:rPr>
        <w:t> </w:t>
      </w:r>
      <w:r w:rsidRPr="007449E3">
        <w:rPr>
          <w:rFonts w:ascii="仿宋" w:eastAsia="仿宋" w:hAnsi="仿宋" w:cs="华文仿宋" w:hint="eastAsia"/>
          <w:color w:val="333333"/>
          <w:sz w:val="28"/>
          <w:szCs w:val="28"/>
          <w:shd w:val="clear" w:color="auto" w:fill="FFFFFF"/>
        </w:rPr>
        <w:t>月</w:t>
      </w:r>
      <w:r w:rsidRPr="007449E3">
        <w:rPr>
          <w:rFonts w:ascii="华文仿宋" w:eastAsia="仿宋" w:hAnsi="华文仿宋"/>
          <w:color w:val="333333"/>
          <w:sz w:val="28"/>
          <w:szCs w:val="28"/>
          <w:shd w:val="clear" w:color="auto" w:fill="FFFFFF"/>
        </w:rPr>
        <w:t>  </w:t>
      </w:r>
      <w:r w:rsidRPr="007449E3">
        <w:rPr>
          <w:rFonts w:ascii="仿宋" w:eastAsia="仿宋" w:hAnsi="仿宋" w:cs="华文仿宋"/>
          <w:color w:val="333333"/>
          <w:sz w:val="28"/>
          <w:szCs w:val="28"/>
          <w:shd w:val="clear" w:color="auto" w:fill="FFFFFF"/>
        </w:rPr>
        <w:t xml:space="preserve"> </w:t>
      </w:r>
      <w:r w:rsidRPr="007449E3">
        <w:rPr>
          <w:rStyle w:val="apple-converted-space"/>
          <w:rFonts w:ascii="华文仿宋" w:eastAsia="仿宋" w:hAnsi="华文仿宋"/>
          <w:color w:val="333333"/>
          <w:sz w:val="28"/>
          <w:szCs w:val="28"/>
          <w:shd w:val="clear" w:color="auto" w:fill="FFFFFF"/>
        </w:rPr>
        <w:t> </w:t>
      </w:r>
      <w:r w:rsidRPr="007449E3">
        <w:rPr>
          <w:rFonts w:ascii="仿宋" w:eastAsia="仿宋" w:hAnsi="仿宋" w:cs="华文仿宋" w:hint="eastAsia"/>
          <w:color w:val="333333"/>
          <w:sz w:val="28"/>
          <w:szCs w:val="28"/>
          <w:shd w:val="clear" w:color="auto" w:fill="FFFFFF"/>
        </w:rPr>
        <w:t>日</w:t>
      </w:r>
    </w:p>
    <w:p w:rsidR="008B7D69" w:rsidRPr="00ED20A0" w:rsidRDefault="008B7D69" w:rsidP="008B7D69"/>
    <w:sectPr w:rsidR="008B7D69" w:rsidRPr="00ED20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3DB" w:rsidRDefault="00DB23DB" w:rsidP="00DB23DB">
      <w:r>
        <w:separator/>
      </w:r>
    </w:p>
  </w:endnote>
  <w:endnote w:type="continuationSeparator" w:id="1">
    <w:p w:rsidR="00DB23DB" w:rsidRDefault="00DB23DB" w:rsidP="00DB23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3DB" w:rsidRDefault="00DB23DB" w:rsidP="00DB23DB">
      <w:r>
        <w:separator/>
      </w:r>
    </w:p>
  </w:footnote>
  <w:footnote w:type="continuationSeparator" w:id="1">
    <w:p w:rsidR="00DB23DB" w:rsidRDefault="00DB23DB" w:rsidP="00DB23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23DB"/>
    <w:rsid w:val="006A3EC9"/>
    <w:rsid w:val="007449E3"/>
    <w:rsid w:val="007568AE"/>
    <w:rsid w:val="008B7D69"/>
    <w:rsid w:val="00B77832"/>
    <w:rsid w:val="00DB23DB"/>
    <w:rsid w:val="00ED20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23DB"/>
    <w:rPr>
      <w:sz w:val="18"/>
      <w:szCs w:val="18"/>
    </w:rPr>
  </w:style>
  <w:style w:type="paragraph" w:styleId="a4">
    <w:name w:val="footer"/>
    <w:basedOn w:val="a"/>
    <w:link w:val="Char0"/>
    <w:uiPriority w:val="99"/>
    <w:semiHidden/>
    <w:unhideWhenUsed/>
    <w:rsid w:val="00DB23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23DB"/>
    <w:rPr>
      <w:sz w:val="18"/>
      <w:szCs w:val="18"/>
    </w:rPr>
  </w:style>
  <w:style w:type="paragraph" w:styleId="a5">
    <w:name w:val="Body Text Indent"/>
    <w:basedOn w:val="a"/>
    <w:link w:val="Char1"/>
    <w:uiPriority w:val="99"/>
    <w:rsid w:val="008B7D69"/>
    <w:pPr>
      <w:ind w:firstLine="540"/>
    </w:pPr>
    <w:rPr>
      <w:rFonts w:ascii="Calibri" w:eastAsia="宋体" w:hAnsi="Calibri" w:cs="Times New Roman"/>
      <w:sz w:val="24"/>
      <w:szCs w:val="20"/>
    </w:rPr>
  </w:style>
  <w:style w:type="character" w:customStyle="1" w:styleId="Char1">
    <w:name w:val="正文文本缩进 Char"/>
    <w:basedOn w:val="a0"/>
    <w:link w:val="a5"/>
    <w:uiPriority w:val="99"/>
    <w:rsid w:val="008B7D69"/>
    <w:rPr>
      <w:rFonts w:ascii="Calibri" w:eastAsia="宋体" w:hAnsi="Calibri" w:cs="Times New Roman"/>
      <w:sz w:val="24"/>
      <w:szCs w:val="20"/>
    </w:rPr>
  </w:style>
  <w:style w:type="character" w:customStyle="1" w:styleId="apple-converted-space">
    <w:name w:val="apple-converted-space"/>
    <w:basedOn w:val="a0"/>
    <w:uiPriority w:val="99"/>
    <w:rsid w:val="00ED20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dc:creator>
  <cp:keywords/>
  <dc:description/>
  <cp:lastModifiedBy>yin</cp:lastModifiedBy>
  <cp:revision>4</cp:revision>
  <dcterms:created xsi:type="dcterms:W3CDTF">2018-06-26T02:31:00Z</dcterms:created>
  <dcterms:modified xsi:type="dcterms:W3CDTF">2018-06-26T03:52:00Z</dcterms:modified>
</cp:coreProperties>
</file>